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88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88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104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56"/>
          <w:szCs w:val="56"/>
          <w:lang w:val="en-US" w:eastAsia="zh-CN"/>
        </w:rPr>
        <w:t>2024年</w:t>
      </w:r>
      <w:r>
        <w:rPr>
          <w:rFonts w:hint="default" w:ascii="Times New Roman" w:hAnsi="Times New Roman" w:eastAsia="黑体" w:cs="Times New Roman"/>
          <w:bCs/>
          <w:sz w:val="56"/>
          <w:szCs w:val="56"/>
        </w:rPr>
        <w:t>黑龙江省</w:t>
      </w:r>
      <w:r>
        <w:rPr>
          <w:rFonts w:hint="default" w:ascii="Times New Roman" w:hAnsi="Times New Roman" w:eastAsia="黑体" w:cs="Times New Roman"/>
          <w:bCs/>
          <w:sz w:val="56"/>
          <w:szCs w:val="56"/>
          <w:lang w:val="en-US" w:eastAsia="zh-CN"/>
        </w:rPr>
        <w:t>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sz w:val="56"/>
          <w:szCs w:val="56"/>
        </w:rPr>
      </w:pPr>
      <w:r>
        <w:rPr>
          <w:rFonts w:hint="default" w:ascii="Times New Roman" w:hAnsi="Times New Roman" w:eastAsia="黑体" w:cs="Times New Roman"/>
          <w:bCs/>
          <w:sz w:val="56"/>
          <w:szCs w:val="56"/>
        </w:rPr>
        <w:t>专精特新中小企业申请书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所在地区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推荐单位（盖章）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推荐时间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年          月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</w:t>
      </w: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6"/>
        <w:tblpPr w:leftFromText="180" w:rightFromText="180" w:vertAnchor="text" w:horzAnchor="page" w:tblpX="1593" w:tblpY="94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8"/>
        <w:gridCol w:w="233"/>
        <w:gridCol w:w="327"/>
        <w:gridCol w:w="45"/>
        <w:gridCol w:w="782"/>
        <w:gridCol w:w="886"/>
        <w:gridCol w:w="318"/>
        <w:gridCol w:w="862"/>
        <w:gridCol w:w="801"/>
        <w:gridCol w:w="165"/>
        <w:gridCol w:w="872"/>
        <w:gridCol w:w="619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一、企业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基本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企业名称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企业注册地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市（区）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邮  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E-mail</w:t>
            </w:r>
          </w:p>
        </w:tc>
        <w:tc>
          <w:tcPr>
            <w:tcW w:w="459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根据《中小企业划型标准规定》（工信部联企业〔2011〕300号），企业规模属于</w:t>
            </w:r>
          </w:p>
        </w:tc>
        <w:tc>
          <w:tcPr>
            <w:tcW w:w="459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□大型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中型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小型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所属行业</w:t>
            </w:r>
            <w:r>
              <w:rPr>
                <w:rStyle w:val="22"/>
                <w:rFonts w:hint="default" w:ascii="Times New Roman" w:hAnsi="Times New Roman" w:eastAsia="黑体" w:cs="Times New Roman"/>
                <w:sz w:val="21"/>
                <w:szCs w:val="21"/>
              </w:rPr>
              <w:footnoteReference w:id="0"/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2位数代码及名称：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具体细分领域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4位数代码及名称：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企业类型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□国有     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已上市 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）</w:t>
            </w:r>
          </w:p>
        </w:tc>
        <w:tc>
          <w:tcPr>
            <w:tcW w:w="45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上市计划（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□ 已提交上市申请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上交所 主  板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深交所 主  板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北交所       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境外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主导产品名称（中文）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u w:val="single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从事该产品领域的时间（单位：年）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Style w:val="22"/>
                <w:rFonts w:hint="default"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（3个以内）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2.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三、经济效益和经营情况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重要指标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全职员工数量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其中：研发人员数量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研发人员占全部职工比重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营业收入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其中：主营业务收入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主营业务收入总额占营业收入总额比重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主营业务收入增长率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研发费用总额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研发费用总额占营业收入总额比重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资产总额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资产负债率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上缴税金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股权融资额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四、专业化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近2年主营业务收入平均增长率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所属产业链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266" w:type="dxa"/>
            <w:gridSpan w:val="9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如是，请填写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或填补国内（国际）空白的领域：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或达到国内领先、国际先进水平的产品名称：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主导产品是否属于工业“六基”领域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是  如是，请打勾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bidi="ar"/>
              </w:rPr>
              <w:t>是否属于中华老字号名录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主导产品是否为国内外知名大企业直接配套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如是，请填写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2.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3.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五、精细化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企业数字化转型水平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□一级     □二级     □三级以上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bidi="ar"/>
              </w:rPr>
              <w:t>获得省级以上质量奖荣誉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国家级、省级质量奖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项，省级质量奖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企业获得的管理体系认证情况（可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</w:rPr>
              <w:t>ISO9000质量管理体系认证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□ISO14000环境管理体系认证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</w:rPr>
              <w:t>OHSAS18000职业安全健康管理体系认证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 其他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企业自有品牌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自有品牌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项，名称：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</w:t>
            </w: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省级以上著名品牌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项，名称：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作为主要起草单位制修订的已批准发布标准数量和名称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国际、国家、行业标准总数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国际标准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项；国家标准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项；行业标准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lang w:bidi="ar"/>
              </w:rPr>
            </w:pPr>
          </w:p>
        </w:tc>
        <w:tc>
          <w:tcPr>
            <w:tcW w:w="6311" w:type="dxa"/>
            <w:gridSpan w:val="10"/>
            <w:noWrap w:val="0"/>
            <w:vAlign w:val="top"/>
          </w:tcPr>
          <w:p>
            <w:pPr>
              <w:ind w:righ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default" w:ascii="Times New Roman" w:hAnsi="Times New Roman" w:cs="Times New Roma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特色化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</w:rPr>
              <w:t>（省级主管部门自主设定）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4"/>
              </w:rPr>
              <w:t>从事领域方面设定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分，属于省“4567”现代产业体系，得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分, 不属于得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分。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 xml:space="preserve">属于省“4567”现代产业体系 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属于下列哪项请填写在（       ）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数字经济、生物经济、冰雪经济、创意设计四个经济发展新引擎；航空航天、电子信息、新材料、高端装备、农机装备等五个战略性新兴产业；能源、化工、食品、医药、汽车、轻工等六个传统优势产业；信息服务、现代金融、现代物流、服务型制造、旅游康养、养老托育、文化娱乐等七个现代服务业；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不属于省“4567”现代产业体系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七、创新能力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建立研发机构级别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市</w:t>
            </w:r>
            <w:r>
              <w:rPr>
                <w:rFonts w:hint="default" w:ascii="Times New Roman" w:hAnsi="Times New Roman" w:cs="Times New Roman"/>
                <w:szCs w:val="21"/>
              </w:rPr>
              <w:t>级以下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未建立研发机构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拥有与主导产品有关的</w:t>
            </w:r>
          </w:p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I类知识产权情况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I类知识产权总数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项，包括</w:t>
            </w:r>
            <w:r>
              <w:rPr>
                <w:rFonts w:hint="default" w:ascii="Times New Roman" w:hAnsi="Times New Roman" w:cs="Times New Roman"/>
                <w:lang w:bidi="ar"/>
              </w:rPr>
              <w:t>Ⅰ类高价值知识产权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属于自主研发的</w:t>
            </w:r>
            <w:r>
              <w:rPr>
                <w:rFonts w:hint="default" w:ascii="Times New Roman" w:hAnsi="Times New Roman" w:cs="Times New Roman"/>
                <w:lang w:bidi="ar"/>
              </w:rPr>
              <w:t>Ⅰ类知识产权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项；植物新品种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   国家新药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ind w:left="420" w:hanging="420" w:hangingChars="2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拥有与主导产品有关的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Ⅱ类知识产权情况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Ⅱ类</w:t>
            </w:r>
            <w:r>
              <w:rPr>
                <w:rFonts w:hint="default" w:ascii="Times New Roman" w:hAnsi="Times New Roman" w:cs="Times New Roman"/>
              </w:rPr>
              <w:t>知识产权总数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项；实用新型专利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近3年是否获得国家级科技奖励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年，名称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近3年是否获得省级科技奖励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年，名称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近3年进入“创客中国”中小企业创新创业大赛全国500强企业组名单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 xml:space="preserve">年，排名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八、其他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（省级主管部门自主设定）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企业总体情况简要介绍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不超过2000字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总体情况内容应有(不限于)以下几方面内容：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1.企业经营管理概况。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属于省“4567”现代产业体系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情况,从事细分领域及从业时间，企业在细分领域的地位，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包括在全国或全省的细分市场占有率情况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，企业经营战略等。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2.企业主导产品及技术情况。关键领域补短板锻长板，参与关键核心技术攻关等情况；所属产业链供应链情况；知识产权积累和运用情况等。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未来五年发展规划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Hans"/>
              </w:rPr>
              <w:t>其他材料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Hans"/>
              </w:rPr>
              <w:t>（附件）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真实性声明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法定代表人（签名）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：          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（企业公章）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评价指标得分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评分结果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（满分25分）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1.上年度主营业务收入总额占营业收入总额比重（满分5分）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2.近2年主营业务收入平均增长率（满分10分）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3.从事特定细分市场年限（满分5分）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4.主导产品所属领域情况（满分5分）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精细化指标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（满分25分）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5.数字化水平（满分5分）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6.质量管理水平（满分5分）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7.上年度净利润率（满分10分）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8.上年度资产负债率（满分5分）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特色化指标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（满分15分）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9.地方特色指标（满分15分）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</w:t>
            </w:r>
            <w:r>
              <w:rPr>
                <w:rFonts w:hint="default" w:ascii="Times New Roman" w:hAnsi="Times New Roman" w:cs="Times New Roman"/>
              </w:rPr>
              <w:t>35分）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10.与企业主导产品相关的有效知识产权数量（满分10分）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11.上年度研发费用投入（满分10分）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12.上年度研发人员占比（满分5分）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13.建立研发机构级别（满分10分）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8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     分</w:t>
            </w:r>
          </w:p>
        </w:tc>
      </w:tr>
    </w:tbl>
    <w:p>
      <w:pPr>
        <w:pStyle w:val="6"/>
        <w:spacing w:line="20" w:lineRule="exact"/>
        <w:jc w:val="both"/>
        <w:rPr>
          <w:rFonts w:hint="default" w:ascii="Times New Roman" w:hAnsi="Times New Roman" w:cs="Times New Roman"/>
        </w:rPr>
      </w:pPr>
    </w:p>
    <w:p>
      <w:pPr>
        <w:pStyle w:val="31"/>
        <w:spacing w:line="580" w:lineRule="exact"/>
        <w:ind w:left="0" w:leftChars="0" w:firstLine="0" w:firstLineChars="0"/>
        <w:rPr>
          <w:rFonts w:hint="default" w:ascii="Times New Roman" w:hAnsi="Times New Roman" w:cs="Times New Roman"/>
          <w:b/>
          <w:bCs/>
          <w:sz w:val="32"/>
          <w:szCs w:val="20"/>
        </w:rPr>
      </w:pPr>
    </w:p>
    <w:p>
      <w:pPr>
        <w:pStyle w:val="31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default"/>
          <w:pgSz w:w="11906" w:h="16838"/>
          <w:pgMar w:top="1440" w:right="1417" w:bottom="1440" w:left="1559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pStyle w:val="31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黑龙江省第一批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专精特新中小企业推荐汇总表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市(地)工业和信息化局（盖章）：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05"/>
        <w:gridCol w:w="1558"/>
        <w:gridCol w:w="828"/>
        <w:gridCol w:w="1383"/>
        <w:gridCol w:w="2217"/>
        <w:gridCol w:w="3367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8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企业名称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评价得分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是否为</w:t>
            </w:r>
          </w:p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直通企业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满足的</w:t>
            </w:r>
          </w:p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直通条件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bidi="ar"/>
              </w:rPr>
              <w:t>主导产品简要文字介绍</w:t>
            </w:r>
          </w:p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（不超过300字）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 w:bidi="ar"/>
              </w:rPr>
              <w:t>企业联系人及电话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A企业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是/否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500" w:lineRule="exact"/>
        <w:ind w:firstLine="105" w:firstLineChars="50"/>
        <w:rPr>
          <w:rFonts w:hint="default" w:ascii="Times New Roman" w:hAnsi="Times New Roman" w:eastAsia="仿宋_GB2312" w:cs="Times New Roman"/>
        </w:rPr>
      </w:pPr>
    </w:p>
    <w:p>
      <w:pPr>
        <w:ind w:firstLine="105" w:firstLineChars="50"/>
        <w:rPr>
          <w:rFonts w:hint="default" w:ascii="Times New Roman" w:hAnsi="Times New Roman" w:eastAsia="仿宋_GB2312" w:cs="Times New Roman"/>
        </w:rPr>
        <w:sectPr>
          <w:pgSz w:w="16838" w:h="11906" w:orient="landscape"/>
          <w:pgMar w:top="1559" w:right="1440" w:bottom="1417" w:left="1440" w:header="851" w:footer="992" w:gutter="0"/>
          <w:pgNumType w:fmt="decimal"/>
          <w:cols w:space="720" w:num="1"/>
          <w:docGrid w:type="lines" w:linePitch="318" w:charSpace="0"/>
        </w:sectPr>
      </w:pPr>
    </w:p>
    <w:p>
      <w:pPr>
        <w:pStyle w:val="15"/>
        <w:widowControl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jc w:val="both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</w:rPr>
        <w:t>黑龙江省专精特新中小企业</w:t>
      </w:r>
    </w:p>
    <w:p>
      <w:pPr>
        <w:snapToGrid w:val="0"/>
        <w:spacing w:line="480" w:lineRule="auto"/>
        <w:jc w:val="center"/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/>
        </w:rPr>
        <w:t>第二批（复核）</w:t>
      </w:r>
    </w:p>
    <w:p>
      <w:pPr>
        <w:snapToGrid w:val="0"/>
        <w:spacing w:line="48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</w:rPr>
        <w:t>申  请  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所在地区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推荐单位（盖章）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推荐时间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年          月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</w:t>
      </w:r>
    </w:p>
    <w:tbl>
      <w:tblPr>
        <w:tblStyle w:val="16"/>
        <w:tblpPr w:leftFromText="180" w:rightFromText="180" w:vertAnchor="text" w:horzAnchor="page" w:tblpX="1593" w:tblpY="94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8"/>
        <w:gridCol w:w="233"/>
        <w:gridCol w:w="327"/>
        <w:gridCol w:w="45"/>
        <w:gridCol w:w="782"/>
        <w:gridCol w:w="886"/>
        <w:gridCol w:w="318"/>
        <w:gridCol w:w="862"/>
        <w:gridCol w:w="801"/>
        <w:gridCol w:w="165"/>
        <w:gridCol w:w="872"/>
        <w:gridCol w:w="619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一、企业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基本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企业名称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企业注册地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市（区）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邮  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E-mail</w:t>
            </w:r>
          </w:p>
        </w:tc>
        <w:tc>
          <w:tcPr>
            <w:tcW w:w="459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根据《中小企业划型标准规定》（工信部联企业〔2011〕300号），企业规模属于</w:t>
            </w:r>
          </w:p>
        </w:tc>
        <w:tc>
          <w:tcPr>
            <w:tcW w:w="459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□大型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中型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小型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所属行业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2位数代码及名称：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具体细分领域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4位数代码及名称：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企业类型</w:t>
            </w:r>
          </w:p>
        </w:tc>
        <w:tc>
          <w:tcPr>
            <w:tcW w:w="6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□国有     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已上市 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）</w:t>
            </w:r>
          </w:p>
        </w:tc>
        <w:tc>
          <w:tcPr>
            <w:tcW w:w="45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上市计划（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□ 已提交上市申请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上交所 主  板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深交所 主  板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北交所            </w:t>
            </w:r>
            <w:r>
              <w:rPr>
                <w:rFonts w:hint="default" w:ascii="Times New Roman" w:hAnsi="Times New Roman" w:eastAsia="楷体_GB2312" w:cs="Times New Roman"/>
                <w:sz w:val="22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境外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主导产品名称（中文）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u w:val="single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从事该产品领域的时间（单位：年）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Fonts w:hint="eastAsia" w:ascii="Times New Roman" w:hAnsi="Times New Roman" w:eastAsia="黑体" w:cs="Times New Roman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（3个以内）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2.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三、经济效益和经营情况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重要指标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全职员工数量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其中：研发人员数量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研发人员占全部职工比重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营业收入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其中：主营业务收入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主营业务收入总额占营业收入总额比重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主营业务收入增长率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研发费用总额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研发费用总额占营业收入总额比重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净利润增长率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资产总额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资产负债率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上缴税金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股权融资额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四、专业化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近2年主营业务收入平均增长率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所属产业链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266" w:type="dxa"/>
            <w:gridSpan w:val="9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如是，请填写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或填补国内（国际）空白的领域：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或达到国内领先、国际先进水平的产品名称：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主导产品是否属于工业“六基”领域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是  如是，请打勾</w:t>
            </w:r>
          </w:p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bidi="ar"/>
              </w:rPr>
              <w:t>是否属于中华老字号名录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主导产品是否为国内外知名大企业直接配套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如是，请填写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2.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3.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五、精细化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企业数字化转型水平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□一级     □二级     □三级以上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bidi="ar"/>
              </w:rPr>
              <w:t>获得省级以上质量奖荣誉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国家级、省级质量奖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项，省级质量奖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企业获得的管理体系认证情况（可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</w:rPr>
              <w:t>ISO9000质量管理体系认证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□ISO14000环境管理体系认证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</w:rPr>
              <w:t>OHSAS18000职业安全健康管理体系认证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 其他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企业自有品牌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自有品牌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项，名称：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</w:t>
            </w: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省级以上著名品牌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项，名称：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作为主要起草单位制修订的已批准发布标准数量和名称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国际、国家、行业标准总数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国际标准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项；国家标准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项；行业标准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lang w:bidi="ar"/>
              </w:rPr>
            </w:pPr>
          </w:p>
        </w:tc>
        <w:tc>
          <w:tcPr>
            <w:tcW w:w="6311" w:type="dxa"/>
            <w:gridSpan w:val="10"/>
            <w:noWrap w:val="0"/>
            <w:vAlign w:val="top"/>
          </w:tcPr>
          <w:p>
            <w:pPr>
              <w:ind w:righ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default" w:ascii="Times New Roman" w:hAnsi="Times New Roman" w:cs="Times New Roma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特色化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</w:rPr>
              <w:t>（省级主管部门自主设定）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4"/>
              </w:rPr>
              <w:t>从事领域方面设定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分，属于省“4567”现代产业体系，得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分, 不属于得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>分。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 xml:space="preserve"> 属于省“4567”现代产业体系 </w:t>
            </w:r>
            <w:r>
              <w:rPr>
                <w:rFonts w:hint="default" w:ascii="Times New Roman" w:hAnsi="Times New Roman" w:cs="Times New Roman"/>
                <w:kern w:val="0"/>
                <w:szCs w:val="24"/>
                <w:lang w:val="en-US" w:eastAsia="zh-CN"/>
              </w:rPr>
              <w:t>属于下列哪项请填写在（       ）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数字经济、生物经济、冰雪经济、创意设计四个经济发展新引擎；航空航天、电子信息、新材料、高端装备、农机装备等五个战略性新兴产业；能源、化工、食品、医药、汽车、轻工等六个传统优势产业；信息服务、现代金融、现代物流、服务型制造、旅游康养、养老托育、文化娱乐等七个现代服务业；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4"/>
              </w:rPr>
              <w:t xml:space="preserve"> 不属于省“4567”现代产业体系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七、创新能力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建立研发机构级别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□市</w:t>
            </w:r>
            <w:r>
              <w:rPr>
                <w:rFonts w:hint="default" w:ascii="Times New Roman" w:hAnsi="Times New Roman" w:cs="Times New Roman"/>
                <w:szCs w:val="21"/>
              </w:rPr>
              <w:t>级以下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□未建立研发机构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拥有与主导产品有关的</w:t>
            </w:r>
          </w:p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I类知识产权情况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I类知识产权总数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项，包括</w:t>
            </w:r>
            <w:r>
              <w:rPr>
                <w:rFonts w:hint="default" w:ascii="Times New Roman" w:hAnsi="Times New Roman" w:cs="Times New Roman"/>
                <w:lang w:bidi="ar"/>
              </w:rPr>
              <w:t>Ⅰ类高价值知识产权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属于自主研发的</w:t>
            </w:r>
            <w:r>
              <w:rPr>
                <w:rFonts w:hint="default" w:ascii="Times New Roman" w:hAnsi="Times New Roman" w:cs="Times New Roman"/>
                <w:lang w:bidi="ar"/>
              </w:rPr>
              <w:t>Ⅰ类知识产权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项；植物新品种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   国家新药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ind w:left="420" w:hanging="420" w:hangingChars="2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拥有与主导产品有关的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Ⅱ类知识产权情况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Ⅱ类</w:t>
            </w:r>
            <w:r>
              <w:rPr>
                <w:rFonts w:hint="default" w:ascii="Times New Roman" w:hAnsi="Times New Roman" w:cs="Times New Roman"/>
              </w:rPr>
              <w:t>知识产权总数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项；实用新型专利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近3年是否获得国家级科技奖励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年，名称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近3年是否获得省级科技奖励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年，名称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76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近3年进入“创客中国”中小企业创新创业大赛全国500强企业组名单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年份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 xml:space="preserve">年，排名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八、其他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（省级主管部门自主设定）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企业总体情况简要介绍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总体情况内容应有(不限于)以下几方面内容：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1.企业经营管理概况。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属于省“4567”现代产业体系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情况,从事细分领域及从业时间，企业在细分领域的地位，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包括在全国或全省的细分市场占有率情况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，企业经营战略等。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2.企业主导产品及技术情况。关键领域补短板锻长板，参与关键核心技术攻关等情况；所属产业链供应链情况；知识产权积累和运用情况等。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未来五年发展规划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黑体_GBK" w:cs="Times New Roman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Hans"/>
              </w:rPr>
              <w:t>其他材料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Hans"/>
              </w:rPr>
              <w:t>（附件）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exact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真实性声明</w:t>
            </w:r>
          </w:p>
        </w:tc>
        <w:tc>
          <w:tcPr>
            <w:tcW w:w="6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法定代表人（签名）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：          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（企业公章）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评价指标得分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评分结果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（满分25分）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1.上年度主营业务收入总额占营业收入总额比重（满分5分）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2.近2年主营业务收入平均增长率（满分10分）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3.从事特定细分市场年限（满分5分）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4.主导产品所属领域情况（满分5分）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精细化指标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（满分25分）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5.数字化水平（满分5分）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6.质量管理水平（满分5分）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7.上年度净利润率（满分10分）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8.上年度资产负债率（满分5分）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特色化指标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（满分15分）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9.地方特色指标（满分15分）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（满分</w:t>
            </w:r>
            <w:r>
              <w:rPr>
                <w:rFonts w:hint="default" w:ascii="Times New Roman" w:hAnsi="Times New Roman" w:cs="Times New Roman"/>
              </w:rPr>
              <w:t>35分）</w:t>
            </w: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10.与企业主导产品相关的有效知识产权数量（满分10分）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11.上年度研发费用投入（满分10分）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12.上年度研发人员占比（满分5分）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13.建立研发机构级别（满分10分）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8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     分</w:t>
            </w:r>
          </w:p>
        </w:tc>
      </w:tr>
    </w:tbl>
    <w:p>
      <w:pPr>
        <w:pStyle w:val="6"/>
        <w:spacing w:line="20" w:lineRule="exact"/>
        <w:jc w:val="both"/>
        <w:rPr>
          <w:rFonts w:hint="default" w:ascii="Times New Roman" w:hAnsi="Times New Roman" w:cs="Times New Roman"/>
        </w:rPr>
      </w:pPr>
    </w:p>
    <w:p>
      <w:pPr>
        <w:pStyle w:val="12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按照《国民经济行业分类(GB/T 4754-2017)》的大类行业填写所属行业。</w:t>
      </w:r>
    </w:p>
    <w:p>
      <w:pPr>
        <w:pStyle w:val="12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>
      <w:pPr>
        <w:pStyle w:val="31"/>
        <w:spacing w:line="580" w:lineRule="exact"/>
        <w:ind w:left="0" w:leftChars="0" w:firstLine="0" w:firstLineChars="0"/>
        <w:rPr>
          <w:rFonts w:hint="default" w:ascii="Times New Roman" w:hAnsi="Times New Roman" w:cs="Times New Roman"/>
          <w:b/>
          <w:bCs/>
          <w:sz w:val="32"/>
          <w:szCs w:val="20"/>
        </w:rPr>
      </w:pPr>
    </w:p>
    <w:p>
      <w:pPr>
        <w:pStyle w:val="31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5" w:type="default"/>
          <w:pgSz w:w="11906" w:h="16838"/>
          <w:pgMar w:top="1440" w:right="1417" w:bottom="1440" w:left="1559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70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黑龙江省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专精特新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中小企业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第二批（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复核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pStyle w:val="6"/>
        <w:rPr>
          <w:rFonts w:hint="default" w:ascii="Times New Roman" w:hAnsi="Times New Roman" w:eastAsia="方正小标宋简体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市(地)工业和信息化局（盖章）：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870"/>
        <w:gridCol w:w="907"/>
        <w:gridCol w:w="884"/>
        <w:gridCol w:w="523"/>
        <w:gridCol w:w="567"/>
        <w:gridCol w:w="674"/>
        <w:gridCol w:w="510"/>
        <w:gridCol w:w="536"/>
        <w:gridCol w:w="641"/>
        <w:gridCol w:w="816"/>
        <w:gridCol w:w="984"/>
        <w:gridCol w:w="1350"/>
        <w:gridCol w:w="760"/>
        <w:gridCol w:w="98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企业名称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主导产品名称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（请勿填写英文）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是否创新直通</w:t>
            </w:r>
          </w:p>
        </w:tc>
        <w:tc>
          <w:tcPr>
            <w:tcW w:w="523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企业规模类型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主营业务收入占比</w:t>
            </w:r>
          </w:p>
        </w:tc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近2年主营业务收入平均增长率 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研发费用总额占营业收入总额比重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Ⅰ类知识产权数量（项）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其中：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该企业三年来发展情况及主导产品简要文字介绍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（不超过300字）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复核意见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 xml:space="preserve">企业联系人及电话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Ⅰ类高价值知识产权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自主研发Ⅰ类知识产权数量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是否推荐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如不推荐，请注明理由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注：本页可用A3纸打印。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59" w:right="1440" w:bottom="1417" w:left="1440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pStyle w:val="31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优质中小企业重大变化情况报告表</w:t>
      </w:r>
    </w:p>
    <w:tbl>
      <w:tblPr>
        <w:tblStyle w:val="16"/>
        <w:tblpPr w:leftFromText="180" w:rightFromText="180" w:vertAnchor="page" w:horzAnchor="page" w:tblpX="1886" w:tblpY="317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01"/>
        <w:gridCol w:w="1767"/>
        <w:gridCol w:w="1136"/>
        <w:gridCol w:w="1767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邮编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企业注册地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法定代表人电话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法定代表人手机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联系人电话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联系人手机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具体细分领域名称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注册时间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注册资本（万元）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" w:cs="Times New Roman"/>
                <w:kern w:val="0"/>
                <w:szCs w:val="21"/>
                <w:lang w:eastAsia="zh-CN" w:bidi="ar"/>
              </w:rPr>
              <w:t>统一社会信用代码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主导产品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根据《中小企业划型标准》（工信部联企业〔2011〕300号），企业规模属于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大型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中型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小型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变更类型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名称变更</w:t>
            </w:r>
          </w:p>
        </w:tc>
        <w:tc>
          <w:tcPr>
            <w:tcW w:w="2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具体情况说明：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控股股东变更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跨省迁移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企业合并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企业重组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设立境外分支机构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（请说明）</w:t>
            </w:r>
          </w:p>
        </w:tc>
        <w:tc>
          <w:tcPr>
            <w:tcW w:w="2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变更前情况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变更后情况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其他说明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上传佐证资料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真实性声明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以上所填内容和提交资料均准确真实合法有效无涉密信息，本企业愿为此承担有关法律责任。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法定代表人（签名）：</w:t>
            </w:r>
          </w:p>
        </w:tc>
      </w:tr>
    </w:tbl>
    <w:p>
      <w:pPr>
        <w:widowControl/>
        <w:autoSpaceDE w:val="0"/>
        <w:autoSpaceDN w:val="0"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简单更名申请表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63"/>
        <w:gridCol w:w="2610"/>
        <w:gridCol w:w="14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restart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企业名称历史变更情况（认定X后）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变更时间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企业更名原因（限100字内）</w:t>
            </w: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承 诺：</w:t>
            </w:r>
          </w:p>
          <w:p>
            <w:pPr>
              <w:spacing w:line="560" w:lineRule="exact"/>
              <w:ind w:right="24" w:firstLine="548" w:firstLineChars="19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我公司申报的X更名属于简单更名情况，不涉及与认定条件有关的重大变化（如分立、合并、重组以及经营业务发生变化等），所有申报材料真实有效，并对材料的真实性承担法律责任。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法人代表签字 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申请企业（盖章）：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</w:tbl>
    <w:p>
      <w:pPr>
        <w:spacing w:line="620" w:lineRule="exact"/>
        <w:ind w:right="640" w:firstLine="560" w:firstLineChars="200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417" w:bottom="1440" w:left="1559" w:header="851" w:footer="992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注：“X”代表企业获评的称号，如获评称号多于一个，可在专精特新中小企业、专精特新“小巨人”企业中选择最高梯度进行填写。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优质中小企业简单更名申请核实汇总表</w:t>
      </w:r>
    </w:p>
    <w:p>
      <w:pPr>
        <w:pStyle w:val="5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市(地)工业和信息化局（盖章）：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7"/>
        <w:gridCol w:w="1479"/>
        <w:gridCol w:w="1642"/>
        <w:gridCol w:w="1872"/>
        <w:gridCol w:w="403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专精特新企业类型及认定年份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主导产品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031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该企业属于制造强国、网络强国建设重点领域且主导产品主要特点等介绍（不超过100字）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企业更名原因（100字以内）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31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15"/>
              <w:spacing w:before="0" w:beforeAutospacing="0" w:after="0" w:afterAutospacing="0"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</w:tr>
    </w:tbl>
    <w:p>
      <w:pPr>
        <w:pStyle w:val="15"/>
        <w:spacing w:before="0" w:beforeAutospacing="0" w:after="0" w:afterAutospacing="0" w:line="27" w:lineRule="atLeast"/>
        <w:jc w:val="both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sectPr>
          <w:pgSz w:w="16838" w:h="11906" w:orient="landscape"/>
          <w:pgMar w:top="1559" w:right="1440" w:bottom="1417" w:left="1440" w:header="851" w:footer="992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以上企业均属于简单更名情况，不涉及与认定条件有关的重大变化（如分立、合并、重组以及经营业务发生变化等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pStyle w:val="15"/>
        <w:spacing w:before="0" w:beforeAutospacing="0" w:after="0" w:afterAutospacing="0" w:line="27" w:lineRule="atLeast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附件11</w:t>
      </w:r>
    </w:p>
    <w:tbl>
      <w:tblPr>
        <w:tblStyle w:val="16"/>
        <w:tblW w:w="905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090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2021年认定黑龙江省“专精特新”中小企业需复核名单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经典黑体简" w:hAnsi="经典黑体简" w:eastAsia="经典黑体简" w:cs="经典黑体简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所属市地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黑龙江鑫达企业集团有限公司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哈尔滨现代吹灰技术有限公司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哈尔滨博深科技发展有限公司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黑龙江丰迪环保科技有限公司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哈尔滨绿达生动物药业有限公司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哈尔滨格拉雷药业有限公司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黑龙江苇沙河农业科技发展有限公司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黑龙江省玉泉酒业有限责任公司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哈尔滨紫杉油脂股份有限公司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哈尔滨尼亚农业有限公司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哈尔滨民富建材科技有限公司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黑龙江省平山林业制药厂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哈尔滨中兆迪康电梯制造有限公司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哈尔滨博能电气有限公司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黑龙江省五常金禾米业有限责任公司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五常市彩桥米业有限公司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五常市大洋粮油有限公司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五常市能民米业有限公司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哈尔滨美君制药有限公司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五常大羅新食品有限责任公司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五常市永祥精制米有限公司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黑龙江火龙神农业生物技术有限责任公司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黑龙江龙乾粮油加工有限公司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哈尔滨名人食品有限公司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哈尔滨哈特啤酒有限公司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哈尔滨新中新华科电子设备有限公司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黑龙江紫软科技有限公司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哈尔滨芯明天科技有限公司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哈尔滨精方电力设备科技有限公司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哈尔滨上洋包装制品有限公司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哈尔滨国生生物科技股份有限公司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哈尔滨岛田大鹏工业股份有限公司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哈尔滨顺易天翔热力技术开发有限公司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哈尔滨航天恒星数据系统科技有限公司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哈尔滨拜仑斯特临床营养有限公司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哈尔滨恒达交通设备技术开发有限公司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哈尔滨应通科技有限公司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黑龙江大唐管业有限公司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哈尔滨工大天创电子有限公司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哈尔滨博威动力设备股份有限公司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哈尔滨普润油脂有限公司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黑龙江威速科技有限公司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黑龙江正世科技有限公司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黑龙江宏网科技开发有限公司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谷实生物集团股份有限公司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哈尔滨海邻科信息技术有限公司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哈尔滨创博科技有限公司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哈尔滨哈轴精密轴承制造有限公司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哈尔滨奔马液压成型零部件有限公司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黑龙江盛达科技股份有限公司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哈尔滨乐普实业有限公司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哈尔滨焊接研究院有限公司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航天海鹰（哈尔滨）钛业有限公司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哈尔滨工大博实环境工程有限责任公司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哈尔滨哈船导航技术有限公司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哈尔滨铸鼎工大新材料科技有限公司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黑龙江禾煦丰生态科技有限公司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黑龙江省地星测绘科技股份有限公司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哈尔滨元亨生物药业有限公司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哈尔滨艾拓普科技有限公司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哈尔滨广旺机电设备制造有限公司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哈尔滨市仲昶包装制品有限公司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哈尔滨华崴重工有限公司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哈尔滨市誉丰牧业有限公司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双城市国开电气制造有限公司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黑龙江双盛永食品有限公司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东方粮油方正有限公司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方正县盛军米业有限公司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黑龙江秋然米业有限公司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方正县宝兴新龙米业有限公司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方正县盛禧米业有限公司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哈尔滨光学仪器厂有限责任公司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哈尔滨哈耐力汽车减震器制造有限公司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哈尔滨力科电站配套设备有限责任公司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哈尔滨市联丰饲料有限公司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哈尔滨市中北铁塔制造有限公司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黑龙江省宏望饲料有限责任公司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黑龙江世轩塑料制品有限公司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哈尔滨城林科技股份有限公司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哈尔滨东安华孚机械制造有限公司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哈尔滨富康牧业有限公司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黑龙江省信息港云科技有限公司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哈尔滨市科佳通用机电股份有限公司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黑龙江省公众科技有限公司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哈尔滨拓慧科技有限公司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哈尔滨万宇科技股份有限公司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哈尔滨工大光电科技有限公司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哈尔滨华泽数码科技有限公司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哈尔滨东安利峰刀具有限公司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哈尔滨华强电力电站设备修造有限责任公司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哈尔滨东安铁路设备制造有限公司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哈尔滨新中新电子股份有限公司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哈尔滨秋林饮料科技股份有限公司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哈尔滨联科自动化技术开发有限公司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哈尔滨瀚霖科技开发有限公司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黑龙江亿林网络股份有限公司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哈尔滨精鑫科技有限公司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哈尔滨凡益科技有限公司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哈尔滨鑫华航空工业股份有限公司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哈尔滨中褚商贸有限公司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黑龙江华电网络信息产业集团股份有限公司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哈尔滨东安橡胶有限责任公司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黑龙江雅信沣睿信息技术有限公司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哈尔滨吉星机械工程有限公司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哈尔滨翔龙电力技术开发有限公司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黑龙江天辰药业有限公司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哈尔滨宏源铝业有限责任公司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黑龙江禾丰牧业有限公司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哈尔滨鹏程农牧科技有限公司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哈尔滨哈东新春锅炉有限公司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哈尔滨东安实业发展有限公司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黑龙江北欧卫浴用品有限公司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齐齐哈尔雄鹰警用器材有限公司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齐齐哈尔禹齐机械制造有限公司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齐齐哈尔红旭达科技有限公司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黑龙江天锦食用菌有限公司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黑龙江优贝康乳业有限公司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黑龙江实力农业肥料科技有限公司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黑龙江蓝海生物蛋白股份公司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黑龙江舒达饮品有限公司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黑龙江卫诺恩生物技术有限公司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克东县人和春腐乳有限责任公司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齐齐哈尔市自新种业有限责任公司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黑龙江诚成非标设备制造有限公司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牡丹江鑫北方石油钻具有限责任公司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黑龙江北方双佳钻采机具有限责任公司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牡丹江佰佳信生物科技有限公司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牡丹江和音乐器有限公司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牡丹江北方油田机械有限公司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牡丹江禾丰牧业有限公司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富锦市丰诺植保机械制造有限公司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黑龙江德盛粮食深加工有限公司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佳木斯煜丰农业设施科技有限公司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丰益（佳木斯）食品工业有限公司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佳木斯兴宇生物技术开发有限公司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佳木斯市佳兴塑业集团有限责任公司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大庆安瑞达科技开发有限公司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大庆井泰机械制造有限公司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大庆思特传媒科技有限公司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大庆市璞庆钻采设备制造有限公司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黑龙江天翼药业有限公司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大庆井泰石油工程技术股份有限公司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大庆高新区中环电力控制系统有限公司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大庆金军石油科技开发有限公司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大庆净达环保科技有限公司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大庆安惟特科技有限公司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大庆市普罗石油科技有限公司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黑龙江珍宝岛药业股份有限公司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鸡西市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黑龙江红兴隆机械制造有限公司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宝清县晋程农副产品有限公司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伊春五加参药业有限责任公司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黑龙江翠花集团有限公司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伊春市福林木业有限责任公司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伊春星顺木业有限责任公司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黑龙江北货郎森林食品有限公司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黑龙江省张玉梅农机装备有限责任公司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七台河市鑫盛机械制造有限责任公司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鹤岗市赢源米业有限公司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黑龙江迦泰丰粮油食品有限公司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黑龙江省宝泉岭农垦山林粮食加工有限责任公司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中粮黑龙江酿酒有限公司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肇东市伊利乳业有限责任公司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黑龙江省汇丰动物保健品有限公司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黑龙江省百洲生物工程有限公司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肇东星湖生物科技有限公司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黑龙江省青冈长林肉类食品有限公司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京粮龙江生物工程有限公司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黑龙江圣雅包装制品有限公司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黑龙江中瑞绿色果蔬实业有限公司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庆安绿都源米业有限公司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黑龙江瑞格制药有限公司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北安庆华科技开发有限公司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黑龙江省华升生物科技有限公司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大兴安岭神州北极木业有限公司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大兴安岭富林山野珍品科技开发有限责任公司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大兴安岭林海明珠网络技术服务有限公司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大兴安岭地区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440" w:right="1417" w:bottom="1440" w:left="1559" w:header="851" w:footer="992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备注：未按工信部规定参加信息更新的企业，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取消复核资格。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6" w:type="default"/>
      <w:pgSz w:w="11906" w:h="16838"/>
      <w:pgMar w:top="1440" w:right="1800" w:bottom="1440" w:left="1800" w:header="720" w:footer="720" w:gutter="0"/>
      <w:pgNumType w:fmt="decimal" w:start="4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011347-094E-4083-B2E7-49B8C8FBD1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7CAE878-2C32-43E6-9D27-9E94D5874E7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85CD8F-64C7-4740-AC83-8A8F8AFF635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44522E-FB2A-46AB-9686-2424C9C09BB6}"/>
  </w:font>
  <w:font w:name="经典黑体简">
    <w:altName w:val="黑体"/>
    <w:panose1 w:val="02010609000101010101"/>
    <w:charset w:val="00"/>
    <w:family w:val="auto"/>
    <w:pitch w:val="default"/>
    <w:sig w:usb0="00000000" w:usb1="00000000" w:usb2="0000001E" w:usb3="00000000" w:csb0="20040000" w:csb1="00000000"/>
    <w:embedRegular r:id="rId5" w:fontKey="{D97009E9-7CD2-4652-9468-00F4F9BD58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4"/>
        <w:szCs w:val="24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4"/>
        <w:szCs w:val="24"/>
      </w:rPr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2"/>
        <w:rPr>
          <w:rFonts w:hint="eastAsia"/>
        </w:rPr>
      </w:pPr>
      <w:r>
        <w:rPr>
          <w:rFonts w:hint="eastAsia"/>
          <w:lang w:eastAsia="zh-CN"/>
        </w:rPr>
        <w:footnoteRef/>
      </w:r>
      <w:r>
        <w:rPr>
          <w:rFonts w:hint="eastAsia"/>
        </w:rPr>
        <w:t>按照《国民经济行业分类(GB/T 4754-2017)》的大类行业填写所属行业。</w:t>
      </w:r>
    </w:p>
    <w:p>
      <w:pPr>
        <w:pStyle w:val="12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>
      <w:pPr>
        <w:pStyle w:val="12"/>
        <w:rPr>
          <w:rFonts w:hint="eastAsia"/>
          <w:lang w:eastAsia="zh-CN"/>
        </w:rPr>
      </w:pPr>
    </w:p>
  </w:footnote>
  <w:footnote w:id="1">
    <w:p>
      <w:pPr>
        <w:pStyle w:val="12"/>
        <w:jc w:val="both"/>
        <w:rPr>
          <w:rFonts w:hint="eastAsia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12375"/>
    <w:multiLevelType w:val="singleLevel"/>
    <w:tmpl w:val="1EA123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jFiNTJjNDkxM2I2M2NiNjllODljMDRlYTQ0NjUifQ=="/>
  </w:docVars>
  <w:rsids>
    <w:rsidRoot w:val="0057040D"/>
    <w:rsid w:val="00044F11"/>
    <w:rsid w:val="00056EE4"/>
    <w:rsid w:val="00073202"/>
    <w:rsid w:val="000768CD"/>
    <w:rsid w:val="000F4F22"/>
    <w:rsid w:val="00121B06"/>
    <w:rsid w:val="00151539"/>
    <w:rsid w:val="00157489"/>
    <w:rsid w:val="001816E1"/>
    <w:rsid w:val="001E05FE"/>
    <w:rsid w:val="001E6E10"/>
    <w:rsid w:val="00217671"/>
    <w:rsid w:val="00217C5C"/>
    <w:rsid w:val="0023240C"/>
    <w:rsid w:val="00287954"/>
    <w:rsid w:val="002920EA"/>
    <w:rsid w:val="002A0535"/>
    <w:rsid w:val="00306AED"/>
    <w:rsid w:val="00314653"/>
    <w:rsid w:val="003555F1"/>
    <w:rsid w:val="00365298"/>
    <w:rsid w:val="003A2CC1"/>
    <w:rsid w:val="003A6A1B"/>
    <w:rsid w:val="003C3367"/>
    <w:rsid w:val="003E46B8"/>
    <w:rsid w:val="003F319C"/>
    <w:rsid w:val="00425445"/>
    <w:rsid w:val="00430C26"/>
    <w:rsid w:val="00436FCC"/>
    <w:rsid w:val="00444E3B"/>
    <w:rsid w:val="00453A04"/>
    <w:rsid w:val="00455380"/>
    <w:rsid w:val="0047085E"/>
    <w:rsid w:val="0049207C"/>
    <w:rsid w:val="004A5B91"/>
    <w:rsid w:val="004D16F1"/>
    <w:rsid w:val="004F147C"/>
    <w:rsid w:val="00561702"/>
    <w:rsid w:val="0057040D"/>
    <w:rsid w:val="00597C9F"/>
    <w:rsid w:val="00610C6F"/>
    <w:rsid w:val="00613329"/>
    <w:rsid w:val="00621D9A"/>
    <w:rsid w:val="0063298B"/>
    <w:rsid w:val="00637980"/>
    <w:rsid w:val="00643AEB"/>
    <w:rsid w:val="00645544"/>
    <w:rsid w:val="00656365"/>
    <w:rsid w:val="006B2FEE"/>
    <w:rsid w:val="006E5E11"/>
    <w:rsid w:val="006F7837"/>
    <w:rsid w:val="007817D3"/>
    <w:rsid w:val="00794015"/>
    <w:rsid w:val="007C2AFA"/>
    <w:rsid w:val="00812D37"/>
    <w:rsid w:val="00816894"/>
    <w:rsid w:val="008403FD"/>
    <w:rsid w:val="008512B7"/>
    <w:rsid w:val="0086025F"/>
    <w:rsid w:val="008C1FC5"/>
    <w:rsid w:val="008C21FD"/>
    <w:rsid w:val="00937D3D"/>
    <w:rsid w:val="0098351C"/>
    <w:rsid w:val="00983BFA"/>
    <w:rsid w:val="00985298"/>
    <w:rsid w:val="00994B5D"/>
    <w:rsid w:val="009C0AF4"/>
    <w:rsid w:val="009D1489"/>
    <w:rsid w:val="009D5F69"/>
    <w:rsid w:val="009E4F98"/>
    <w:rsid w:val="00A077A5"/>
    <w:rsid w:val="00A310EF"/>
    <w:rsid w:val="00AA19DD"/>
    <w:rsid w:val="00AD25F5"/>
    <w:rsid w:val="00B25EEE"/>
    <w:rsid w:val="00B34381"/>
    <w:rsid w:val="00B63EF8"/>
    <w:rsid w:val="00B96A43"/>
    <w:rsid w:val="00C01ACC"/>
    <w:rsid w:val="00C06494"/>
    <w:rsid w:val="00C33E04"/>
    <w:rsid w:val="00C456EF"/>
    <w:rsid w:val="00C5690B"/>
    <w:rsid w:val="00C6354E"/>
    <w:rsid w:val="00C67370"/>
    <w:rsid w:val="00C810AB"/>
    <w:rsid w:val="00D020FC"/>
    <w:rsid w:val="00D25901"/>
    <w:rsid w:val="00D72A93"/>
    <w:rsid w:val="00D922E6"/>
    <w:rsid w:val="00DE171C"/>
    <w:rsid w:val="00DE2C08"/>
    <w:rsid w:val="00DE2CEA"/>
    <w:rsid w:val="00E0011F"/>
    <w:rsid w:val="00E03F59"/>
    <w:rsid w:val="00E50490"/>
    <w:rsid w:val="00E57C8E"/>
    <w:rsid w:val="00E65B7D"/>
    <w:rsid w:val="00E9122F"/>
    <w:rsid w:val="00F02505"/>
    <w:rsid w:val="00F02838"/>
    <w:rsid w:val="00F55651"/>
    <w:rsid w:val="01522069"/>
    <w:rsid w:val="04355748"/>
    <w:rsid w:val="04EF1500"/>
    <w:rsid w:val="056A4A58"/>
    <w:rsid w:val="083A6DDB"/>
    <w:rsid w:val="084C38DA"/>
    <w:rsid w:val="08B73585"/>
    <w:rsid w:val="0B58594B"/>
    <w:rsid w:val="0F927AF4"/>
    <w:rsid w:val="1025565F"/>
    <w:rsid w:val="108B61B9"/>
    <w:rsid w:val="11D11F1C"/>
    <w:rsid w:val="135A51A2"/>
    <w:rsid w:val="15B42405"/>
    <w:rsid w:val="16485A94"/>
    <w:rsid w:val="1B3F2E2B"/>
    <w:rsid w:val="1C2B5083"/>
    <w:rsid w:val="1C2C1601"/>
    <w:rsid w:val="1C80524F"/>
    <w:rsid w:val="1CFD6FF2"/>
    <w:rsid w:val="1D2DBAE1"/>
    <w:rsid w:val="1D963145"/>
    <w:rsid w:val="1DFE7178"/>
    <w:rsid w:val="1E861EDA"/>
    <w:rsid w:val="1E890C61"/>
    <w:rsid w:val="21681C20"/>
    <w:rsid w:val="21A0242E"/>
    <w:rsid w:val="22167B53"/>
    <w:rsid w:val="22276F77"/>
    <w:rsid w:val="228A52D3"/>
    <w:rsid w:val="22CD3651"/>
    <w:rsid w:val="24F16883"/>
    <w:rsid w:val="25FB6AE8"/>
    <w:rsid w:val="29980D8D"/>
    <w:rsid w:val="29B7FE09"/>
    <w:rsid w:val="29CD7C66"/>
    <w:rsid w:val="2B0D0E33"/>
    <w:rsid w:val="2BC72115"/>
    <w:rsid w:val="2C76280B"/>
    <w:rsid w:val="2C7A3B60"/>
    <w:rsid w:val="2D9E8372"/>
    <w:rsid w:val="2FFF8C2C"/>
    <w:rsid w:val="33DF3AD6"/>
    <w:rsid w:val="35FF2860"/>
    <w:rsid w:val="36EFB887"/>
    <w:rsid w:val="397877DC"/>
    <w:rsid w:val="399F07E5"/>
    <w:rsid w:val="3AAD13B9"/>
    <w:rsid w:val="3B959FEB"/>
    <w:rsid w:val="3C5C1F07"/>
    <w:rsid w:val="3C6B186A"/>
    <w:rsid w:val="3CFC4D8F"/>
    <w:rsid w:val="3D7831D4"/>
    <w:rsid w:val="3DBF1220"/>
    <w:rsid w:val="3DFEDFB1"/>
    <w:rsid w:val="3E0E3298"/>
    <w:rsid w:val="3F75D3D9"/>
    <w:rsid w:val="3F7FCBF7"/>
    <w:rsid w:val="3FEF6523"/>
    <w:rsid w:val="3FFEA4BB"/>
    <w:rsid w:val="4089122A"/>
    <w:rsid w:val="43A06826"/>
    <w:rsid w:val="441005B2"/>
    <w:rsid w:val="44C1587E"/>
    <w:rsid w:val="4504461A"/>
    <w:rsid w:val="45B67E6A"/>
    <w:rsid w:val="464A4B11"/>
    <w:rsid w:val="4815537F"/>
    <w:rsid w:val="49B65924"/>
    <w:rsid w:val="49ED475D"/>
    <w:rsid w:val="4B3E53E4"/>
    <w:rsid w:val="4C5A4AD0"/>
    <w:rsid w:val="4D534AFF"/>
    <w:rsid w:val="4FF3055A"/>
    <w:rsid w:val="51FC66D8"/>
    <w:rsid w:val="52865D79"/>
    <w:rsid w:val="54BFDA90"/>
    <w:rsid w:val="55952AE7"/>
    <w:rsid w:val="57D8EDF5"/>
    <w:rsid w:val="59086102"/>
    <w:rsid w:val="5AA7060E"/>
    <w:rsid w:val="5C7FE2DA"/>
    <w:rsid w:val="5DD72B4C"/>
    <w:rsid w:val="5DE97FA7"/>
    <w:rsid w:val="5E6D24EA"/>
    <w:rsid w:val="5EDCE086"/>
    <w:rsid w:val="5EE914C3"/>
    <w:rsid w:val="5EF1FB71"/>
    <w:rsid w:val="5FC27D3A"/>
    <w:rsid w:val="5FEA15F1"/>
    <w:rsid w:val="5FFF7C7A"/>
    <w:rsid w:val="63DF7519"/>
    <w:rsid w:val="671673F2"/>
    <w:rsid w:val="67FFF7CD"/>
    <w:rsid w:val="696F6F26"/>
    <w:rsid w:val="697E64DC"/>
    <w:rsid w:val="6A4B221F"/>
    <w:rsid w:val="6A733F41"/>
    <w:rsid w:val="6BF80FE5"/>
    <w:rsid w:val="6C2B5B30"/>
    <w:rsid w:val="6D89208F"/>
    <w:rsid w:val="6DF76DCA"/>
    <w:rsid w:val="6E836513"/>
    <w:rsid w:val="6FAFE35F"/>
    <w:rsid w:val="6FB74202"/>
    <w:rsid w:val="6FC36B08"/>
    <w:rsid w:val="71761B79"/>
    <w:rsid w:val="72635B7C"/>
    <w:rsid w:val="73FD256D"/>
    <w:rsid w:val="756A7739"/>
    <w:rsid w:val="75CD2FE1"/>
    <w:rsid w:val="766EAA03"/>
    <w:rsid w:val="76DE0331"/>
    <w:rsid w:val="76E73711"/>
    <w:rsid w:val="76FFE88B"/>
    <w:rsid w:val="771D3886"/>
    <w:rsid w:val="77B57A29"/>
    <w:rsid w:val="77DFC40D"/>
    <w:rsid w:val="795573CB"/>
    <w:rsid w:val="7B76745D"/>
    <w:rsid w:val="7BBA9111"/>
    <w:rsid w:val="7BFF8F7D"/>
    <w:rsid w:val="7C5ED2EC"/>
    <w:rsid w:val="7D7D10DF"/>
    <w:rsid w:val="7DAFAFC3"/>
    <w:rsid w:val="7DBE2E53"/>
    <w:rsid w:val="7DE9AA2E"/>
    <w:rsid w:val="7DFFA65B"/>
    <w:rsid w:val="7E7F9517"/>
    <w:rsid w:val="7E85A5ED"/>
    <w:rsid w:val="7EF9D415"/>
    <w:rsid w:val="7F5FA799"/>
    <w:rsid w:val="7F7AB329"/>
    <w:rsid w:val="7F7EBD36"/>
    <w:rsid w:val="7FDD02F8"/>
    <w:rsid w:val="7FFD368D"/>
    <w:rsid w:val="7FFF1C9C"/>
    <w:rsid w:val="9D9FD74A"/>
    <w:rsid w:val="9FEA00FA"/>
    <w:rsid w:val="A8B7F891"/>
    <w:rsid w:val="AC7F989A"/>
    <w:rsid w:val="B3FDD2BD"/>
    <w:rsid w:val="B7FF40A1"/>
    <w:rsid w:val="BA7B23C6"/>
    <w:rsid w:val="BAEB625F"/>
    <w:rsid w:val="BBB64670"/>
    <w:rsid w:val="BCFD4A6C"/>
    <w:rsid w:val="BDF7ED85"/>
    <w:rsid w:val="BE774896"/>
    <w:rsid w:val="BFAD8EE0"/>
    <w:rsid w:val="BFBD9EAE"/>
    <w:rsid w:val="CBBA7174"/>
    <w:rsid w:val="CFFF306F"/>
    <w:rsid w:val="D6EB287F"/>
    <w:rsid w:val="D8FEC78D"/>
    <w:rsid w:val="D97FA7CC"/>
    <w:rsid w:val="D9D7CD8D"/>
    <w:rsid w:val="DA3F5EC3"/>
    <w:rsid w:val="DBDE3F05"/>
    <w:rsid w:val="DBF7C597"/>
    <w:rsid w:val="DDEE1D94"/>
    <w:rsid w:val="DFB7F43D"/>
    <w:rsid w:val="E3CF279D"/>
    <w:rsid w:val="E5EF0DE3"/>
    <w:rsid w:val="E7FDDB8D"/>
    <w:rsid w:val="EA9BF046"/>
    <w:rsid w:val="EAAE49C9"/>
    <w:rsid w:val="EBBF16DC"/>
    <w:rsid w:val="EEBF04E1"/>
    <w:rsid w:val="EEEF1149"/>
    <w:rsid w:val="EEFB805A"/>
    <w:rsid w:val="F3FB149E"/>
    <w:rsid w:val="F5FDED3D"/>
    <w:rsid w:val="F7C7D242"/>
    <w:rsid w:val="F7DB2C6A"/>
    <w:rsid w:val="F7DED74B"/>
    <w:rsid w:val="F7F9744A"/>
    <w:rsid w:val="F96B76A5"/>
    <w:rsid w:val="F97D5ACD"/>
    <w:rsid w:val="FA5B3575"/>
    <w:rsid w:val="FA71F7AD"/>
    <w:rsid w:val="FB589095"/>
    <w:rsid w:val="FCF7155A"/>
    <w:rsid w:val="FCFB76FB"/>
    <w:rsid w:val="FDDB393D"/>
    <w:rsid w:val="FDEB45EB"/>
    <w:rsid w:val="FEB774C7"/>
    <w:rsid w:val="FEFB2170"/>
    <w:rsid w:val="FEFCD9CC"/>
    <w:rsid w:val="FEFF02B2"/>
    <w:rsid w:val="FF387119"/>
    <w:rsid w:val="FF3F683C"/>
    <w:rsid w:val="FF77B8B5"/>
    <w:rsid w:val="FF9D697C"/>
    <w:rsid w:val="FFA7F01A"/>
    <w:rsid w:val="FFB00384"/>
    <w:rsid w:val="FFB6486D"/>
    <w:rsid w:val="FFDB01BF"/>
    <w:rsid w:val="FFEF963A"/>
    <w:rsid w:val="FFF510AC"/>
    <w:rsid w:val="FFFEB633"/>
    <w:rsid w:val="FFFF8DC5"/>
    <w:rsid w:val="FFFFA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  <w:rPr>
      <w:kern w:val="0"/>
      <w:sz w:val="20"/>
      <w:szCs w:val="24"/>
    </w:rPr>
  </w:style>
  <w:style w:type="paragraph" w:styleId="5">
    <w:name w:val="Body Text"/>
    <w:basedOn w:val="1"/>
    <w:next w:val="6"/>
    <w:qFormat/>
    <w:uiPriority w:val="0"/>
    <w:rPr>
      <w:rFonts w:eastAsia="宋体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autoRedefine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footnote text"/>
    <w:basedOn w:val="1"/>
    <w:link w:val="28"/>
    <w:qFormat/>
    <w:uiPriority w:val="0"/>
    <w:pPr>
      <w:snapToGrid w:val="0"/>
      <w:jc w:val="left"/>
    </w:pPr>
    <w:rPr>
      <w:kern w:val="0"/>
      <w:sz w:val="18"/>
      <w:szCs w:val="20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autoRedefine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0"/>
    <w:rPr>
      <w:sz w:val="21"/>
      <w:szCs w:val="21"/>
    </w:rPr>
  </w:style>
  <w:style w:type="character" w:styleId="22">
    <w:name w:val="footnote reference"/>
    <w:autoRedefine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23">
    <w:name w:val="批注文字 Char"/>
    <w:link w:val="4"/>
    <w:autoRedefine/>
    <w:qFormat/>
    <w:uiPriority w:val="0"/>
    <w:rPr>
      <w:szCs w:val="24"/>
    </w:rPr>
  </w:style>
  <w:style w:type="character" w:customStyle="1" w:styleId="24">
    <w:name w:val="日期 Char"/>
    <w:link w:val="7"/>
    <w:autoRedefine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autoRedefine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脚注文本 Char1"/>
    <w:link w:val="12"/>
    <w:autoRedefine/>
    <w:qFormat/>
    <w:uiPriority w:val="0"/>
    <w:rPr>
      <w:rFonts w:ascii="Times New Roman" w:hAnsi="Times New Roman"/>
      <w:sz w:val="18"/>
    </w:rPr>
  </w:style>
  <w:style w:type="character" w:customStyle="1" w:styleId="29">
    <w:name w:val="批注文字 Char1"/>
    <w:autoRedefine/>
    <w:qFormat/>
    <w:uiPriority w:val="0"/>
    <w:rPr>
      <w:rFonts w:ascii="Calibri" w:hAnsi="Calibri"/>
      <w:szCs w:val="24"/>
    </w:rPr>
  </w:style>
  <w:style w:type="character" w:customStyle="1" w:styleId="30">
    <w:name w:val="脚注文本 Char"/>
    <w:autoRedefine/>
    <w:qFormat/>
    <w:uiPriority w:val="0"/>
    <w:rPr>
      <w:kern w:val="2"/>
      <w:sz w:val="18"/>
      <w:szCs w:val="18"/>
    </w:rPr>
  </w:style>
  <w:style w:type="paragraph" w:customStyle="1" w:styleId="31">
    <w:name w:val="样式 文字 + 首行缩进:  2 字符3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3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8778</Words>
  <Characters>9306</Characters>
  <Lines>83</Lines>
  <Paragraphs>23</Paragraphs>
  <TotalTime>14</TotalTime>
  <ScaleCrop>false</ScaleCrop>
  <LinksUpToDate>false</LinksUpToDate>
  <CharactersWithSpaces>13131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2023-11-11T02:09:00Z</dcterms:created>
  <dc:creator>杨建芳</dc:creator>
  <cp:lastModifiedBy>筱晗</cp:lastModifiedBy>
  <cp:lastPrinted>2024-06-08T12:39:00Z</cp:lastPrinted>
  <dcterms:modified xsi:type="dcterms:W3CDTF">2024-06-12T08:33:16Z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476C483878684D1A89DDDD7AEC69BAFD_13</vt:lpwstr>
  </property>
</Properties>
</file>