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</w:t>
      </w:r>
    </w:p>
    <w:p>
      <w:pPr>
        <w:pStyle w:val="2"/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</w:pPr>
    </w:p>
    <w:p>
      <w:pPr>
        <w:pStyle w:val="3"/>
        <w:rPr>
          <w:rFonts w:hint="default" w:ascii="Times New Roman" w:hAnsi="Times New Roman"/>
          <w:lang w:val="en-US" w:eastAsia="zh-CN"/>
        </w:rPr>
      </w:pPr>
    </w:p>
    <w:p>
      <w:pPr>
        <w:snapToGrid w:val="0"/>
        <w:jc w:val="center"/>
        <w:rPr>
          <w:rFonts w:ascii="Times New Roman" w:hAnsi="Times New Roman" w:eastAsia="方正小标宋简体" w:cs="方正小标宋简体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Cs/>
          <w:sz w:val="52"/>
          <w:szCs w:val="52"/>
        </w:rPr>
      </w:pPr>
      <w:r>
        <w:rPr>
          <w:rFonts w:hint="eastAsia" w:eastAsia="方正小标宋简体" w:cs="方正小标宋简体"/>
          <w:bCs/>
          <w:sz w:val="52"/>
          <w:szCs w:val="52"/>
          <w:lang w:val="en-US" w:eastAsia="zh-CN"/>
        </w:rPr>
        <w:t>黑龙江</w:t>
      </w:r>
      <w:r>
        <w:rPr>
          <w:rFonts w:hint="eastAsia" w:ascii="Times New Roman" w:hAnsi="Times New Roman" w:eastAsia="方正小标宋简体" w:cs="方正小标宋简体"/>
          <w:bCs/>
          <w:sz w:val="52"/>
          <w:szCs w:val="52"/>
          <w:lang w:val="en-US" w:eastAsia="zh-CN"/>
        </w:rPr>
        <w:t>省创新型</w:t>
      </w:r>
      <w:r>
        <w:rPr>
          <w:rFonts w:hint="eastAsia" w:ascii="Times New Roman" w:hAnsi="Times New Roman" w:eastAsia="方正小标宋简体" w:cs="方正小标宋简体"/>
          <w:bCs/>
          <w:sz w:val="52"/>
          <w:szCs w:val="52"/>
          <w:lang w:eastAsia="zh-CN"/>
        </w:rPr>
        <w:t>中小</w:t>
      </w:r>
      <w:r>
        <w:rPr>
          <w:rFonts w:hint="eastAsia" w:ascii="Times New Roman" w:hAnsi="Times New Roman" w:eastAsia="方正小标宋简体" w:cs="方正小标宋简体"/>
          <w:bCs/>
          <w:sz w:val="52"/>
          <w:szCs w:val="52"/>
        </w:rPr>
        <w:t>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Cs/>
          <w:sz w:val="52"/>
          <w:szCs w:val="52"/>
          <w:lang w:eastAsia="zh-CN"/>
        </w:rPr>
      </w:pPr>
      <w:r>
        <w:rPr>
          <w:rFonts w:hint="eastAsia" w:ascii="Times New Roman" w:hAnsi="Times New Roman" w:eastAsia="方正小标宋简体" w:cs="方正小标宋简体"/>
          <w:bCs/>
          <w:sz w:val="52"/>
          <w:szCs w:val="52"/>
          <w:lang w:eastAsia="zh-CN"/>
        </w:rPr>
        <w:t>自</w:t>
      </w:r>
      <w:r>
        <w:rPr>
          <w:rFonts w:hint="eastAsia" w:ascii="Times New Roman" w:hAnsi="Times New Roman" w:eastAsia="方正小标宋简体" w:cs="方正小标宋简体"/>
          <w:bCs/>
          <w:sz w:val="52"/>
          <w:szCs w:val="52"/>
          <w:lang w:val="en-US" w:eastAsia="zh-CN"/>
        </w:rPr>
        <w:t xml:space="preserve">  </w:t>
      </w:r>
      <w:r>
        <w:rPr>
          <w:rFonts w:hint="eastAsia" w:ascii="Times New Roman" w:hAnsi="Times New Roman" w:eastAsia="方正小标宋简体" w:cs="方正小标宋简体"/>
          <w:bCs/>
          <w:sz w:val="52"/>
          <w:szCs w:val="52"/>
          <w:lang w:eastAsia="zh-CN"/>
        </w:rPr>
        <w:t>评</w:t>
      </w:r>
      <w:r>
        <w:rPr>
          <w:rFonts w:hint="eastAsia" w:ascii="Times New Roman" w:hAnsi="Times New Roman" w:eastAsia="方正小标宋简体" w:cs="方正小标宋简体"/>
          <w:bCs/>
          <w:sz w:val="52"/>
          <w:szCs w:val="52"/>
          <w:lang w:val="en-US" w:eastAsia="zh-CN"/>
        </w:rPr>
        <w:t xml:space="preserve">  </w:t>
      </w:r>
      <w:r>
        <w:rPr>
          <w:rFonts w:hint="eastAsia" w:ascii="Times New Roman" w:hAnsi="Times New Roman" w:eastAsia="方正小标宋简体" w:cs="方正小标宋简体"/>
          <w:bCs/>
          <w:sz w:val="52"/>
          <w:szCs w:val="52"/>
          <w:lang w:eastAsia="zh-CN"/>
        </w:rPr>
        <w:t>表</w:t>
      </w:r>
    </w:p>
    <w:p>
      <w:pPr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tabs>
          <w:tab w:val="left" w:pos="8100"/>
        </w:tabs>
        <w:spacing w:line="720" w:lineRule="auto"/>
        <w:ind w:firstLine="320" w:firstLineChars="100"/>
        <w:rPr>
          <w:rFonts w:hint="eastAsia" w:ascii="Times New Roman" w:hAnsi="Times New Roman" w:eastAsia="楷体_GB2312"/>
          <w:sz w:val="32"/>
          <w:szCs w:val="32"/>
          <w:u w:val="single"/>
        </w:rPr>
      </w:pPr>
      <w:r>
        <w:rPr>
          <w:rFonts w:hint="eastAsia" w:ascii="Times New Roman" w:hAnsi="Times New Roman" w:eastAsia="楷体_GB2312"/>
          <w:sz w:val="32"/>
          <w:szCs w:val="32"/>
        </w:rPr>
        <w:t>企业名称（盖章）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楷体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楷体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hint="eastAsia" w:ascii="Times New Roman" w:hAnsi="Times New Roman" w:eastAsia="楷体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自评</w:t>
      </w:r>
      <w:r>
        <w:rPr>
          <w:rFonts w:hint="eastAsia" w:ascii="Times New Roman" w:hAnsi="Times New Roman" w:eastAsia="楷体_GB2312" w:cs="Times New Roman"/>
          <w:sz w:val="32"/>
          <w:szCs w:val="32"/>
        </w:rPr>
        <w:t xml:space="preserve">时间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楷体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楷体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  </w:t>
      </w:r>
      <w:r>
        <w:rPr>
          <w:rFonts w:hint="eastAsia" w:ascii="Times New Roman" w:hAnsi="Times New Roman" w:eastAsia="楷体_GB2312"/>
          <w:sz w:val="32"/>
          <w:szCs w:val="32"/>
        </w:rPr>
        <w:br w:type="textWrapping"/>
      </w:r>
      <w:r>
        <w:rPr>
          <w:rFonts w:hint="eastAsia" w:ascii="Times New Roman" w:hAnsi="Times New Roman" w:eastAsia="楷体_GB2312"/>
          <w:sz w:val="32"/>
          <w:szCs w:val="32"/>
          <w:lang w:val="en-US" w:eastAsia="zh-CN"/>
        </w:rPr>
        <w:t xml:space="preserve">  所在地区</w:t>
      </w:r>
      <w:r>
        <w:rPr>
          <w:rFonts w:hint="eastAsia" w:ascii="Times New Roman" w:hAnsi="Times New Roman" w:eastAsia="楷体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楷体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楷体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       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hint="eastAsia"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 xml:space="preserve"> </w:t>
      </w:r>
      <w:r>
        <w:rPr>
          <w:rFonts w:hint="eastAsia" w:ascii="Times New Roman" w:hAnsi="Times New Roman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     </w:t>
      </w:r>
    </w:p>
    <w:p>
      <w:pP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</w:p>
    <w:p>
      <w:pPr>
        <w:pStyle w:val="3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br w:type="page"/>
      </w:r>
    </w:p>
    <w:tbl>
      <w:tblPr>
        <w:tblStyle w:val="10"/>
        <w:tblW w:w="9382" w:type="dxa"/>
        <w:tblInd w:w="-3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  <w:gridCol w:w="1333"/>
        <w:gridCol w:w="190"/>
        <w:gridCol w:w="696"/>
        <w:gridCol w:w="196"/>
        <w:gridCol w:w="1785"/>
        <w:gridCol w:w="165"/>
        <w:gridCol w:w="872"/>
        <w:gridCol w:w="58"/>
        <w:gridCol w:w="561"/>
        <w:gridCol w:w="11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93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hAnsi="Times New Roman"/>
                <w:b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  <w:br w:type="page"/>
            </w:r>
            <w:r>
              <w:rPr>
                <w:rFonts w:ascii="Times New Roman" w:hAnsi="Times New Roman"/>
                <w:b/>
                <w:color w:val="auto"/>
                <w:kern w:val="0"/>
                <w:sz w:val="24"/>
                <w:szCs w:val="24"/>
              </w:rPr>
              <w:t>一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b/>
                <w:color w:val="auto"/>
                <w:kern w:val="0"/>
                <w:sz w:val="24"/>
                <w:szCs w:val="24"/>
              </w:rPr>
              <w:t>企业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eastAsia="zh-CN"/>
              </w:rPr>
              <w:t>基本</w:t>
            </w:r>
            <w:r>
              <w:rPr>
                <w:rFonts w:ascii="Times New Roman" w:hAnsi="Times New Roman"/>
                <w:b/>
                <w:color w:val="auto"/>
                <w:kern w:val="0"/>
                <w:sz w:val="24"/>
                <w:szCs w:val="24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企业名称</w:t>
            </w:r>
          </w:p>
        </w:tc>
        <w:tc>
          <w:tcPr>
            <w:tcW w:w="69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企业注册地</w:t>
            </w:r>
          </w:p>
        </w:tc>
        <w:tc>
          <w:tcPr>
            <w:tcW w:w="69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省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市（区）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通讯地址</w:t>
            </w:r>
          </w:p>
        </w:tc>
        <w:tc>
          <w:tcPr>
            <w:tcW w:w="4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邮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编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法定代表人</w:t>
            </w:r>
          </w:p>
        </w:tc>
        <w:tc>
          <w:tcPr>
            <w:tcW w:w="13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手机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联系人</w:t>
            </w:r>
          </w:p>
        </w:tc>
        <w:tc>
          <w:tcPr>
            <w:tcW w:w="13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手机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传真</w:t>
            </w:r>
          </w:p>
        </w:tc>
        <w:tc>
          <w:tcPr>
            <w:tcW w:w="13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E-mail</w:t>
            </w:r>
          </w:p>
        </w:tc>
        <w:tc>
          <w:tcPr>
            <w:tcW w:w="4763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注册时间</w:t>
            </w:r>
          </w:p>
        </w:tc>
        <w:tc>
          <w:tcPr>
            <w:tcW w:w="22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注册资本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（万元）</w:t>
            </w:r>
          </w:p>
        </w:tc>
        <w:tc>
          <w:tcPr>
            <w:tcW w:w="27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统一社会信用代码</w:t>
            </w:r>
          </w:p>
        </w:tc>
        <w:tc>
          <w:tcPr>
            <w:tcW w:w="698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color w:val="auto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46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根据《中小企业划型标准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规定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》（工信部联企业〔2011〕300号），企业规模属于</w:t>
            </w:r>
          </w:p>
        </w:tc>
        <w:tc>
          <w:tcPr>
            <w:tcW w:w="4763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大</w:t>
            </w:r>
            <w:r>
              <w:rPr>
                <w:rFonts w:hint="eastAsia" w:ascii="Times New Roman" w:hAnsi="Times New Roman"/>
                <w:color w:val="auto"/>
              </w:rPr>
              <w:t>型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  <w:color w:val="auto"/>
              </w:rPr>
              <w:t xml:space="preserve">中型 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  <w:color w:val="auto"/>
              </w:rPr>
              <w:t xml:space="preserve">小型 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  <w:color w:val="auto"/>
              </w:rPr>
              <w:t>微型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所属行业</w:t>
            </w:r>
            <w:r>
              <w:rPr>
                <w:rStyle w:val="14"/>
                <w:rFonts w:hint="eastAsia" w:ascii="Times New Roman" w:hAnsi="Times New Roman" w:eastAsia="黑体" w:cs="黑体"/>
                <w:color w:val="auto"/>
                <w:sz w:val="21"/>
                <w:szCs w:val="21"/>
              </w:rPr>
              <w:footnoteReference w:id="0"/>
            </w:r>
          </w:p>
        </w:tc>
        <w:tc>
          <w:tcPr>
            <w:tcW w:w="69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楷体_GB2312" w:cs="楷体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2位数代码及名称：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具体细分领域</w:t>
            </w:r>
          </w:p>
        </w:tc>
        <w:tc>
          <w:tcPr>
            <w:tcW w:w="69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楷体_GB2312" w:cs="楷体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4位数代码及名称：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企业类型</w:t>
            </w:r>
          </w:p>
        </w:tc>
        <w:tc>
          <w:tcPr>
            <w:tcW w:w="69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 xml:space="preserve">□国有       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合资      □民营     □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外资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93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hint="default" w:ascii="Times New Roman" w:hAnsi="Times New Roman" w:eastAsia="宋体" w:cs="楷体_GB2312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</w:rPr>
              <w:t>二、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val="en-US" w:eastAsia="zh-CN"/>
              </w:rPr>
              <w:t>主导产品情况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b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主导产品名称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（中文）</w:t>
            </w:r>
          </w:p>
        </w:tc>
        <w:tc>
          <w:tcPr>
            <w:tcW w:w="241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</w:pPr>
          </w:p>
        </w:tc>
        <w:tc>
          <w:tcPr>
            <w:tcW w:w="2822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从事该产品领域的时间（单位：年）</w:t>
            </w:r>
          </w:p>
        </w:tc>
        <w:tc>
          <w:tcPr>
            <w:tcW w:w="1745" w:type="dxa"/>
            <w:gridSpan w:val="3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b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主导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产品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类别</w:t>
            </w:r>
            <w:r>
              <w:rPr>
                <w:rStyle w:val="14"/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footnoteReference w:id="1"/>
            </w:r>
          </w:p>
        </w:tc>
        <w:tc>
          <w:tcPr>
            <w:tcW w:w="6982" w:type="dxa"/>
            <w:gridSpan w:val="10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行业领军企业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  <w:t>3个以内）</w:t>
            </w:r>
          </w:p>
        </w:tc>
        <w:tc>
          <w:tcPr>
            <w:tcW w:w="6982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1. </w:t>
            </w: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    2. </w:t>
            </w: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            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3. </w:t>
            </w: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9382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经济效益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和经营情况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Cs w:val="21"/>
              </w:rPr>
              <w:t>重要指标</w:t>
            </w:r>
          </w:p>
        </w:tc>
        <w:tc>
          <w:tcPr>
            <w:tcW w:w="241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Cs w:val="21"/>
              </w:rPr>
              <w:t>20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Cs w:val="21"/>
                <w:lang w:val="en-US" w:eastAsia="zh-CN"/>
              </w:rPr>
              <w:t>20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Cs w:val="21"/>
              </w:rPr>
              <w:t>年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Cs w:val="21"/>
              </w:rPr>
              <w:t>20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Cs w:val="21"/>
                <w:lang w:val="en-US" w:eastAsia="zh-CN"/>
              </w:rPr>
              <w:t>21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Cs w:val="21"/>
              </w:rPr>
              <w:t>年</w:t>
            </w:r>
          </w:p>
        </w:tc>
        <w:tc>
          <w:tcPr>
            <w:tcW w:w="2617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Cs w:val="21"/>
              </w:rPr>
              <w:t>20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Cs w:val="21"/>
                <w:lang w:val="en-US" w:eastAsia="zh-CN"/>
              </w:rPr>
              <w:t>22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营业收入</w:t>
            </w:r>
          </w:p>
        </w:tc>
        <w:tc>
          <w:tcPr>
            <w:tcW w:w="2415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61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其中：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主营业务收入</w:t>
            </w:r>
          </w:p>
        </w:tc>
        <w:tc>
          <w:tcPr>
            <w:tcW w:w="2415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61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color w:val="auto"/>
                <w:szCs w:val="21"/>
                <w:lang w:eastAsia="zh-CN"/>
              </w:rPr>
              <w:t>主营业务收入总额占营业收入总额比重</w:t>
            </w:r>
          </w:p>
        </w:tc>
        <w:tc>
          <w:tcPr>
            <w:tcW w:w="241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u w:val="singl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  <w:tc>
          <w:tcPr>
            <w:tcW w:w="261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u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主营业务收入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增长率</w:t>
            </w:r>
          </w:p>
        </w:tc>
        <w:tc>
          <w:tcPr>
            <w:tcW w:w="2415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  <w:tc>
          <w:tcPr>
            <w:tcW w:w="2617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u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b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研发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费用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总额</w:t>
            </w:r>
          </w:p>
        </w:tc>
        <w:tc>
          <w:tcPr>
            <w:tcW w:w="2415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61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b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研发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费用总额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占营业收入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总额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比重</w:t>
            </w:r>
          </w:p>
        </w:tc>
        <w:tc>
          <w:tcPr>
            <w:tcW w:w="241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u w:val="singl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  <w:tc>
          <w:tcPr>
            <w:tcW w:w="261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u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资产总额</w:t>
            </w:r>
          </w:p>
        </w:tc>
        <w:tc>
          <w:tcPr>
            <w:tcW w:w="2415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61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资产负债率</w:t>
            </w:r>
          </w:p>
        </w:tc>
        <w:tc>
          <w:tcPr>
            <w:tcW w:w="2415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  <w:tc>
          <w:tcPr>
            <w:tcW w:w="261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股权融资总额</w:t>
            </w:r>
          </w:p>
        </w:tc>
        <w:tc>
          <w:tcPr>
            <w:tcW w:w="241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61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lang w:val="en-US" w:eastAsia="zh-CN" w:bidi="ar"/>
              </w:rPr>
              <w:t>近三年内新增股权融资总额</w:t>
            </w:r>
          </w:p>
        </w:tc>
        <w:tc>
          <w:tcPr>
            <w:tcW w:w="6982" w:type="dxa"/>
            <w:gridSpan w:val="10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  <w:t>合格机构投资者的实缴额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"/>
              </w:rPr>
              <w:t xml:space="preserve">           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  <w:t>万元以上，最新企业估值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382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b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eastAsia="zh-CN"/>
              </w:rPr>
              <w:t>创新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9" w:hRule="atLeast"/>
        </w:trPr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拥有与主导产品有关的</w:t>
            </w:r>
            <w:r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  <w:t>I类知识产权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情况</w:t>
            </w:r>
          </w:p>
        </w:tc>
        <w:tc>
          <w:tcPr>
            <w:tcW w:w="6982" w:type="dxa"/>
            <w:gridSpan w:val="10"/>
            <w:noWrap w:val="0"/>
            <w:vAlign w:val="center"/>
          </w:tcPr>
          <w:p>
            <w:pPr>
              <w:widowControl/>
              <w:ind w:left="420" w:hanging="420" w:hangingChars="200"/>
              <w:jc w:val="both"/>
              <w:rPr>
                <w:rFonts w:hint="eastAsia" w:ascii="Times New Roman" w:hAnsi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I类知识产权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总</w:t>
            </w:r>
            <w:r>
              <w:rPr>
                <w:rFonts w:hint="eastAsia" w:ascii="Times New Roman" w:hAnsi="Times New Roman"/>
                <w:color w:val="auto"/>
              </w:rPr>
              <w:t>数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，属于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Ⅰ类高价值知识产权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。</w:t>
            </w:r>
          </w:p>
          <w:p>
            <w:pPr>
              <w:pStyle w:val="2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                    属于自主研发的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Ⅰ类知识产权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。</w:t>
            </w:r>
          </w:p>
          <w:p>
            <w:pPr>
              <w:ind w:left="420" w:hanging="420" w:hangingChars="200"/>
              <w:jc w:val="both"/>
              <w:rPr>
                <w:rFonts w:hint="eastAsia" w:ascii="Times New Roman" w:hAnsi="Times New Roman"/>
                <w:color w:val="auto"/>
                <w:lang w:eastAsia="zh-CN"/>
              </w:rPr>
            </w:pPr>
          </w:p>
          <w:p>
            <w:pPr>
              <w:ind w:left="420" w:hanging="420" w:hangingChars="200"/>
              <w:jc w:val="both"/>
              <w:rPr>
                <w:rFonts w:hint="eastAsia" w:ascii="Times New Roman" w:hAnsi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其中发明专利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；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植物新品种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；</w:t>
            </w:r>
          </w:p>
          <w:p>
            <w:pPr>
              <w:ind w:left="420" w:hanging="420" w:hangingChars="200"/>
              <w:jc w:val="both"/>
              <w:rPr>
                <w:rFonts w:hint="eastAsia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国家级农作物品种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；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国家新药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项；</w:t>
            </w:r>
          </w:p>
          <w:p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集成电路布图设计专有权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</w:trPr>
        <w:tc>
          <w:tcPr>
            <w:tcW w:w="2400" w:type="dxa"/>
            <w:noWrap w:val="0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拥有与主导产品有关的</w:t>
            </w: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lang w:val="en-US" w:eastAsia="zh-CN" w:bidi="ar"/>
              </w:rPr>
              <w:t>Ⅱ类</w:t>
            </w:r>
            <w:r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  <w:t>知识产权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情况</w:t>
            </w:r>
          </w:p>
        </w:tc>
        <w:tc>
          <w:tcPr>
            <w:tcW w:w="6982" w:type="dxa"/>
            <w:gridSpan w:val="10"/>
            <w:noWrap w:val="0"/>
            <w:vAlign w:val="center"/>
          </w:tcPr>
          <w:p>
            <w:pPr>
              <w:widowControl/>
              <w:ind w:left="420" w:hanging="420" w:hangingChars="200"/>
              <w:jc w:val="both"/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Ⅱ类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知识产权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总</w:t>
            </w:r>
            <w:r>
              <w:rPr>
                <w:rFonts w:hint="eastAsia" w:ascii="Times New Roman" w:hAnsi="Times New Roman" w:eastAsia="宋体" w:cs="Times New Roman"/>
                <w:color w:val="auto"/>
              </w:rPr>
              <w:t>数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Cs w:val="22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Cs w:val="2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auto"/>
              </w:rPr>
              <w:t>项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。</w:t>
            </w:r>
          </w:p>
          <w:p>
            <w:pPr>
              <w:ind w:left="420" w:hanging="420" w:hangingChars="200"/>
              <w:jc w:val="both"/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其中软件著作权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Cs w:val="22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Cs w:val="22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Cs w:val="22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</w:rPr>
              <w:t>项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；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实用新型专利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Cs w:val="22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Cs w:val="22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color w:val="auto"/>
              </w:rPr>
              <w:t>项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；</w:t>
            </w:r>
          </w:p>
          <w:p>
            <w:pPr>
              <w:ind w:left="420" w:leftChars="0" w:hanging="420" w:hangingChars="200"/>
            </w:pP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外观设计专利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Cs w:val="22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Cs w:val="22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color w:val="auto"/>
              </w:rPr>
              <w:t>项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</w:trPr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color w:val="auto"/>
                <w:kern w:val="0"/>
                <w:sz w:val="21"/>
                <w:szCs w:val="21"/>
                <w:lang w:val="en-US" w:eastAsia="zh-CN"/>
              </w:rPr>
              <w:t>近3年是否获得国家级科技奖励</w:t>
            </w:r>
          </w:p>
        </w:tc>
        <w:tc>
          <w:tcPr>
            <w:tcW w:w="6982" w:type="dxa"/>
            <w:gridSpan w:val="10"/>
            <w:noWrap w:val="0"/>
            <w:vAlign w:val="center"/>
          </w:tcPr>
          <w:p>
            <w:pPr>
              <w:spacing w:line="240" w:lineRule="auto"/>
              <w:ind w:left="4560" w:leftChars="0" w:hanging="4560" w:hangingChars="1900"/>
              <w:jc w:val="both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 如是，请填写：年份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>年，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>名称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color w:val="auto"/>
                <w:kern w:val="0"/>
                <w:sz w:val="21"/>
                <w:szCs w:val="21"/>
                <w:lang w:val="en-US" w:eastAsia="zh-CN"/>
              </w:rPr>
              <w:t>近3年是否获得省级科技奖励</w:t>
            </w:r>
          </w:p>
        </w:tc>
        <w:tc>
          <w:tcPr>
            <w:tcW w:w="6982" w:type="dxa"/>
            <w:gridSpan w:val="10"/>
            <w:noWrap w:val="0"/>
            <w:vAlign w:val="center"/>
          </w:tcPr>
          <w:p>
            <w:pPr>
              <w:spacing w:line="240" w:lineRule="auto"/>
              <w:ind w:left="4560" w:leftChars="0" w:hanging="4560" w:hangingChars="1900"/>
              <w:jc w:val="both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 如是，请填写：年份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>年，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>名称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5" w:hRule="atLeast"/>
        </w:trPr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b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color w:val="auto"/>
                <w:kern w:val="0"/>
                <w:sz w:val="21"/>
                <w:szCs w:val="21"/>
                <w:lang w:val="en-US" w:eastAsia="zh-CN"/>
              </w:rPr>
              <w:t>获得有关荣誉情况</w:t>
            </w:r>
          </w:p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color w:val="auto"/>
                <w:kern w:val="0"/>
                <w:sz w:val="21"/>
                <w:szCs w:val="21"/>
                <w:lang w:val="en-US" w:eastAsia="zh-CN"/>
              </w:rPr>
              <w:t>（有效期内）</w:t>
            </w:r>
          </w:p>
        </w:tc>
        <w:tc>
          <w:tcPr>
            <w:tcW w:w="6982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如是，请打勾</w:t>
            </w:r>
          </w:p>
          <w:p>
            <w:pPr>
              <w:widowControl/>
              <w:ind w:left="0" w:leftChars="0" w:firstLine="1470" w:firstLineChars="700"/>
              <w:jc w:val="both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 xml:space="preserve">高新技术企业   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 xml:space="preserve">国家级技术创新示范企业  </w:t>
            </w:r>
          </w:p>
          <w:p>
            <w:pPr>
              <w:widowControl/>
              <w:ind w:left="0" w:leftChars="0" w:firstLine="1470" w:firstLineChars="700"/>
              <w:jc w:val="both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 xml:space="preserve">知识产权优势企业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知识产权示范企业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lang w:val="en-US" w:eastAsia="zh-CN" w:bidi="ar"/>
              </w:rPr>
              <w:t>是否拥有经认定的省部级以上研发机构</w:t>
            </w:r>
          </w:p>
        </w:tc>
        <w:tc>
          <w:tcPr>
            <w:tcW w:w="6982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如是，请打勾</w:t>
            </w:r>
          </w:p>
          <w:p>
            <w:pPr>
              <w:ind w:firstLine="2940" w:firstLineChars="1400"/>
              <w:jc w:val="left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382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、所属领域及其他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0" w:hRule="atLeast"/>
        </w:trPr>
        <w:tc>
          <w:tcPr>
            <w:tcW w:w="24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b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是否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属于</w:t>
            </w:r>
            <w:r>
              <w:rPr>
                <w:rFonts w:hint="eastAsia" w:ascii="Times New Roman" w:hAnsi="Times New Roman" w:eastAsia="黑体" w:cs="黑体"/>
                <w:color w:val="auto"/>
                <w:kern w:val="2"/>
                <w:szCs w:val="21"/>
                <w:highlight w:val="none"/>
                <w:lang w:eastAsia="zh-CN"/>
              </w:rPr>
              <w:t>《</w:t>
            </w: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战略性新兴产业分类</w:t>
            </w:r>
            <w:r>
              <w:rPr>
                <w:rFonts w:hint="eastAsia" w:ascii="Times New Roman" w:hAnsi="Times New Roman" w:eastAsia="黑体" w:cs="黑体"/>
                <w:color w:val="auto"/>
                <w:kern w:val="2"/>
                <w:szCs w:val="21"/>
                <w:highlight w:val="none"/>
                <w:lang w:eastAsia="zh-CN"/>
              </w:rPr>
              <w:t>》</w:t>
            </w:r>
          </w:p>
        </w:tc>
        <w:tc>
          <w:tcPr>
            <w:tcW w:w="6982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其他领域请说明：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请打勾</w:t>
            </w:r>
          </w:p>
          <w:p>
            <w:pPr>
              <w:widowControl/>
              <w:ind w:firstLine="630" w:firstLineChars="300"/>
              <w:jc w:val="both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□新一代信息技术        □生物技术       □新能源 </w:t>
            </w:r>
          </w:p>
          <w:p>
            <w:pPr>
              <w:widowControl/>
              <w:ind w:firstLine="630" w:firstLineChars="300"/>
              <w:jc w:val="both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>□新材料                □高端装备       □新能源汽车</w:t>
            </w:r>
          </w:p>
          <w:p>
            <w:pPr>
              <w:widowControl/>
              <w:ind w:firstLine="630" w:firstLineChars="300"/>
              <w:jc w:val="both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□绿色环保              □航空航天       □海洋装备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4" w:hRule="atLeast"/>
        </w:trPr>
        <w:tc>
          <w:tcPr>
            <w:tcW w:w="2400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黑体" w:cs="黑体"/>
                <w:color w:val="auto"/>
                <w:kern w:val="0"/>
                <w:sz w:val="21"/>
                <w:szCs w:val="21"/>
                <w:lang w:val="en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" w:eastAsia="zh-CN" w:bidi="ar-SA"/>
              </w:rPr>
              <w:t>其他材料</w:t>
            </w:r>
          </w:p>
        </w:tc>
        <w:tc>
          <w:tcPr>
            <w:tcW w:w="6982" w:type="dxa"/>
            <w:gridSpan w:val="10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黑体_GBK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>上传佐证材料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exact"/>
        </w:trPr>
        <w:tc>
          <w:tcPr>
            <w:tcW w:w="93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rPr>
                <w:rFonts w:hint="default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val="en-US" w:eastAsia="zh-CN"/>
              </w:rPr>
              <w:t>自评结果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24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  <w:t>直通条件</w:t>
            </w:r>
          </w:p>
          <w:p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  <w:t>（如符合，请在对应□后面打“</w:t>
            </w:r>
            <w:r>
              <w:rPr>
                <w:rFonts w:hint="default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  <w:t>√</w:t>
            </w: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  <w:t>”；如不符合，打“×”；如未勾选，视为不符合）</w:t>
            </w:r>
          </w:p>
        </w:tc>
        <w:tc>
          <w:tcPr>
            <w:tcW w:w="58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近3年是否获得国家级、省级科技奖励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2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58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获得高新技术企业、国家级技术创新示范企业、知识产权优势企业和知识产权示范企业等荣誉（均为有效期内）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2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58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拥有经认定的省部级以上研发机构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24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58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近三年新增股权融资总额（合格机构投资者的实缴额）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500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万元以上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</w:trPr>
        <w:tc>
          <w:tcPr>
            <w:tcW w:w="24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  <w:t>评分结果</w:t>
            </w:r>
          </w:p>
        </w:tc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创新能力指标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rPr>
                <w:rFonts w:hint="default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（满分40分）</w:t>
            </w:r>
          </w:p>
        </w:tc>
        <w:tc>
          <w:tcPr>
            <w:tcW w:w="43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与企业主导产品相关的有效知识产权数量（满分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分）</w:t>
            </w:r>
          </w:p>
          <w:p>
            <w:pPr>
              <w:widowControl/>
              <w:spacing w:line="300" w:lineRule="exact"/>
              <w:ind w:firstLine="0" w:firstLineChars="0"/>
              <w:jc w:val="left"/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right"/>
              <w:rPr>
                <w:rFonts w:hint="default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     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</w:trPr>
        <w:tc>
          <w:tcPr>
            <w:tcW w:w="2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52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43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2.上年度研发费用总额占营业收入总额比重（满分20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分）</w:t>
            </w:r>
          </w:p>
          <w:p>
            <w:pPr>
              <w:widowControl/>
              <w:spacing w:line="300" w:lineRule="exact"/>
              <w:ind w:firstLine="0" w:firstLineChars="0"/>
              <w:jc w:val="left"/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right"/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     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</w:trPr>
        <w:tc>
          <w:tcPr>
            <w:tcW w:w="2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523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成长性指标</w:t>
            </w:r>
          </w:p>
          <w:p>
            <w:pPr>
              <w:pStyle w:val="2"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（满分30分）</w:t>
            </w:r>
          </w:p>
        </w:tc>
        <w:tc>
          <w:tcPr>
            <w:tcW w:w="43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3.上年度主营业务收入增长率（满分20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分）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right"/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     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</w:trPr>
        <w:tc>
          <w:tcPr>
            <w:tcW w:w="2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52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43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4.上年度资产负债率（满分10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分）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right"/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     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</w:trPr>
        <w:tc>
          <w:tcPr>
            <w:tcW w:w="2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523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专业化指标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（满分</w:t>
            </w:r>
            <w:r>
              <w:rPr>
                <w:rFonts w:hint="eastAsia"/>
                <w:lang w:val="en-US" w:eastAsia="zh-CN"/>
              </w:rPr>
              <w:t>30分）</w:t>
            </w:r>
          </w:p>
        </w:tc>
        <w:tc>
          <w:tcPr>
            <w:tcW w:w="43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5.主导产品所属领域情况（满分10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分）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right"/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     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</w:trPr>
        <w:tc>
          <w:tcPr>
            <w:tcW w:w="2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52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43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6.上年度主营业务收入总额占营业收入总额比重（满分20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>分）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right"/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     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</w:trPr>
        <w:tc>
          <w:tcPr>
            <w:tcW w:w="24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5856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  <w:t>总计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right"/>
              <w:rPr>
                <w:rFonts w:hint="eastAsia" w:ascii="Times New Roman" w:hAnsi="Times New Roman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kern w:val="0"/>
                <w:szCs w:val="21"/>
                <w:lang w:val="en-US" w:eastAsia="zh-CN"/>
              </w:rPr>
              <w:t xml:space="preserve">      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8" w:hRule="exact"/>
        </w:trPr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  <w:t>真实性声明</w:t>
            </w:r>
          </w:p>
        </w:tc>
        <w:tc>
          <w:tcPr>
            <w:tcW w:w="698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以上所</w:t>
            </w:r>
            <w:r>
              <w:rPr>
                <w:rFonts w:hint="default"/>
              </w:rPr>
              <w:t>填内容和提交资料均准确、真实、合法、有效、无涉密信息，本企业愿为此承担有关法律责任。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30" w:firstLineChars="300"/>
              <w:jc w:val="left"/>
              <w:textAlignment w:val="auto"/>
              <w:rPr>
                <w:rFonts w:hint="default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法定代表人（签名）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default"/>
              </w:rPr>
              <w:t xml:space="preserve">     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（企业公章）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1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 xml:space="preserve">                          </w:t>
            </w:r>
            <w:r>
              <w:rPr>
                <w:rFonts w:hint="eastAsia" w:ascii="Times New Roman" w:hAnsi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日 期：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 xml:space="preserve"> 年 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日</w:t>
            </w:r>
          </w:p>
        </w:tc>
      </w:tr>
    </w:tbl>
    <w:p>
      <w:pPr>
        <w:pStyle w:val="3"/>
        <w:spacing w:line="20" w:lineRule="exact"/>
        <w:jc w:val="both"/>
        <w:rPr>
          <w:rFonts w:hint="eastAsia" w:ascii="Times New Roman" w:hAnsi="Times New Roman"/>
        </w:rPr>
      </w:pPr>
    </w:p>
    <w:sectPr>
      <w:footerReference r:id="rId4" w:type="default"/>
      <w:footnotePr>
        <w:numFmt w:val="decimal"/>
      </w:footnote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5.3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BYAAABkcnMv&#10;UEsBAhQAFAAAAAgAh07iQGerNUXQAAAAAwEAAA8AAAAAAAAAAQAgAAAAOAAAAGRycy9kb3ducmV2&#10;LnhtbFBLAQIUABQAAAAIAIdO4kDOtKLPtQEAAE4DAAAOAAAAAAAAAAEAIAAAADU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5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pStyle w:val="8"/>
        <w:rPr>
          <w:rFonts w:hint="eastAsia" w:eastAsia="宋体"/>
        </w:rPr>
      </w:pPr>
      <w:r>
        <w:rPr>
          <w:rFonts w:hint="eastAsia" w:eastAsia="宋体"/>
        </w:rPr>
        <w:footnoteRef/>
      </w:r>
      <w:r>
        <w:rPr>
          <w:rFonts w:hint="eastAsia" w:eastAsia="宋体"/>
        </w:rPr>
        <w:t>按照《国民经济行业分类(GB/T 4754-201</w:t>
      </w:r>
      <w:r>
        <w:rPr>
          <w:rFonts w:hint="eastAsia" w:eastAsia="宋体"/>
          <w:lang w:val="en-US" w:eastAsia="zh-CN"/>
        </w:rPr>
        <w:t>7</w:t>
      </w:r>
      <w:r>
        <w:rPr>
          <w:rFonts w:hint="eastAsia" w:eastAsia="宋体"/>
        </w:rPr>
        <w:t>)》的大类行业填写所属行业。</w:t>
      </w:r>
    </w:p>
  </w:footnote>
  <w:footnote w:id="1">
    <w:p>
      <w:pPr>
        <w:pStyle w:val="8"/>
        <w:rPr>
          <w:rFonts w:hint="eastAsia" w:eastAsia="宋体"/>
        </w:rPr>
      </w:pPr>
      <w:r>
        <w:rPr>
          <w:rFonts w:hint="eastAsia" w:eastAsia="宋体"/>
        </w:rPr>
        <w:footnoteRef/>
      </w:r>
      <w:r>
        <w:rPr>
          <w:rFonts w:hint="eastAsia" w:eastAsia="宋体"/>
          <w:lang w:eastAsia="zh-CN"/>
        </w:rPr>
        <w:t>对照《统计用产品分类目录》，填写产品</w:t>
      </w:r>
      <w:r>
        <w:rPr>
          <w:rFonts w:hint="eastAsia" w:eastAsia="宋体"/>
          <w:lang w:val="en-US" w:eastAsia="zh-CN"/>
        </w:rPr>
        <w:t>4位数字</w:t>
      </w:r>
      <w:r>
        <w:rPr>
          <w:rFonts w:hint="eastAsia" w:eastAsia="宋体"/>
          <w:lang w:eastAsia="zh-CN"/>
        </w:rPr>
        <w:t>代码及名称。无法按该目录分类的，可按行业惯例分类。如是新产品请标明。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4"/>
    <w:footnote w:id="5"/>
  </w:foot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mMTAzNmQxNDJjNGIwMzY1NGRhMzEyNTc1NGRmMGYifQ=="/>
  </w:docVars>
  <w:rsids>
    <w:rsidRoot w:val="0039753F"/>
    <w:rsid w:val="00027426"/>
    <w:rsid w:val="00030E2D"/>
    <w:rsid w:val="00034ECC"/>
    <w:rsid w:val="000420D1"/>
    <w:rsid w:val="000445A7"/>
    <w:rsid w:val="00052978"/>
    <w:rsid w:val="000543DD"/>
    <w:rsid w:val="00077137"/>
    <w:rsid w:val="00077790"/>
    <w:rsid w:val="0008589C"/>
    <w:rsid w:val="000938AD"/>
    <w:rsid w:val="00093C6E"/>
    <w:rsid w:val="0009402C"/>
    <w:rsid w:val="00094A0A"/>
    <w:rsid w:val="00096B0A"/>
    <w:rsid w:val="00096BDD"/>
    <w:rsid w:val="00097E97"/>
    <w:rsid w:val="000A4105"/>
    <w:rsid w:val="000B3723"/>
    <w:rsid w:val="000B5F91"/>
    <w:rsid w:val="000B6977"/>
    <w:rsid w:val="000C3FC5"/>
    <w:rsid w:val="000C7229"/>
    <w:rsid w:val="000D1F0A"/>
    <w:rsid w:val="000E0F83"/>
    <w:rsid w:val="000F187F"/>
    <w:rsid w:val="000F6A1D"/>
    <w:rsid w:val="00112BCA"/>
    <w:rsid w:val="00113F48"/>
    <w:rsid w:val="001340B7"/>
    <w:rsid w:val="0014498C"/>
    <w:rsid w:val="001452B4"/>
    <w:rsid w:val="0015595F"/>
    <w:rsid w:val="0018110F"/>
    <w:rsid w:val="00182461"/>
    <w:rsid w:val="00185D4E"/>
    <w:rsid w:val="001875DF"/>
    <w:rsid w:val="00193DF3"/>
    <w:rsid w:val="001C6F7E"/>
    <w:rsid w:val="001D1BB3"/>
    <w:rsid w:val="001D2B95"/>
    <w:rsid w:val="001E30B3"/>
    <w:rsid w:val="001E5B06"/>
    <w:rsid w:val="001F02BD"/>
    <w:rsid w:val="00200152"/>
    <w:rsid w:val="00207EB8"/>
    <w:rsid w:val="00217635"/>
    <w:rsid w:val="002262CB"/>
    <w:rsid w:val="002352D8"/>
    <w:rsid w:val="00240151"/>
    <w:rsid w:val="0024048D"/>
    <w:rsid w:val="00250412"/>
    <w:rsid w:val="00273B74"/>
    <w:rsid w:val="002B4C10"/>
    <w:rsid w:val="002B62CC"/>
    <w:rsid w:val="002B63F3"/>
    <w:rsid w:val="002C1E1D"/>
    <w:rsid w:val="002C4C00"/>
    <w:rsid w:val="002D36EB"/>
    <w:rsid w:val="002E209C"/>
    <w:rsid w:val="002F026A"/>
    <w:rsid w:val="002F5E06"/>
    <w:rsid w:val="002F6D86"/>
    <w:rsid w:val="003011BF"/>
    <w:rsid w:val="003052CA"/>
    <w:rsid w:val="00306D70"/>
    <w:rsid w:val="003070F4"/>
    <w:rsid w:val="0031014D"/>
    <w:rsid w:val="00322B8C"/>
    <w:rsid w:val="003251FF"/>
    <w:rsid w:val="00335B8B"/>
    <w:rsid w:val="00335D9B"/>
    <w:rsid w:val="003371B1"/>
    <w:rsid w:val="003413FC"/>
    <w:rsid w:val="00341470"/>
    <w:rsid w:val="00343B3B"/>
    <w:rsid w:val="0035224B"/>
    <w:rsid w:val="00353FF4"/>
    <w:rsid w:val="003564F4"/>
    <w:rsid w:val="003660B4"/>
    <w:rsid w:val="00380236"/>
    <w:rsid w:val="00381919"/>
    <w:rsid w:val="003907D2"/>
    <w:rsid w:val="0039753F"/>
    <w:rsid w:val="003C675F"/>
    <w:rsid w:val="003C6FC1"/>
    <w:rsid w:val="003E0D63"/>
    <w:rsid w:val="003E65DE"/>
    <w:rsid w:val="003F17D2"/>
    <w:rsid w:val="00404E15"/>
    <w:rsid w:val="00412500"/>
    <w:rsid w:val="00413182"/>
    <w:rsid w:val="00423217"/>
    <w:rsid w:val="00427356"/>
    <w:rsid w:val="00460F65"/>
    <w:rsid w:val="0047559F"/>
    <w:rsid w:val="00486B44"/>
    <w:rsid w:val="004908A2"/>
    <w:rsid w:val="00495DAA"/>
    <w:rsid w:val="004978BA"/>
    <w:rsid w:val="004B5BD5"/>
    <w:rsid w:val="004C1393"/>
    <w:rsid w:val="004C7FC8"/>
    <w:rsid w:val="004D244C"/>
    <w:rsid w:val="004D389B"/>
    <w:rsid w:val="004E7F18"/>
    <w:rsid w:val="004F231E"/>
    <w:rsid w:val="004F2486"/>
    <w:rsid w:val="004F25D3"/>
    <w:rsid w:val="00500183"/>
    <w:rsid w:val="00500C18"/>
    <w:rsid w:val="00503842"/>
    <w:rsid w:val="00505255"/>
    <w:rsid w:val="00505486"/>
    <w:rsid w:val="00526201"/>
    <w:rsid w:val="00556670"/>
    <w:rsid w:val="005573CA"/>
    <w:rsid w:val="00557C4E"/>
    <w:rsid w:val="00563FB8"/>
    <w:rsid w:val="00570269"/>
    <w:rsid w:val="00573532"/>
    <w:rsid w:val="0057794F"/>
    <w:rsid w:val="00577B78"/>
    <w:rsid w:val="005828DE"/>
    <w:rsid w:val="005A101D"/>
    <w:rsid w:val="005B53B7"/>
    <w:rsid w:val="005B5EF8"/>
    <w:rsid w:val="005B6598"/>
    <w:rsid w:val="005C1C3B"/>
    <w:rsid w:val="005C6926"/>
    <w:rsid w:val="005C6C8A"/>
    <w:rsid w:val="005D3C33"/>
    <w:rsid w:val="005D5177"/>
    <w:rsid w:val="005D5882"/>
    <w:rsid w:val="005F5671"/>
    <w:rsid w:val="0060090A"/>
    <w:rsid w:val="0060377E"/>
    <w:rsid w:val="00604E04"/>
    <w:rsid w:val="00614C39"/>
    <w:rsid w:val="00616B8B"/>
    <w:rsid w:val="0062309F"/>
    <w:rsid w:val="006237A6"/>
    <w:rsid w:val="00631098"/>
    <w:rsid w:val="00633968"/>
    <w:rsid w:val="0063797B"/>
    <w:rsid w:val="00641EE4"/>
    <w:rsid w:val="0064729C"/>
    <w:rsid w:val="00655B2E"/>
    <w:rsid w:val="00660C34"/>
    <w:rsid w:val="006713FC"/>
    <w:rsid w:val="0067453F"/>
    <w:rsid w:val="00674C99"/>
    <w:rsid w:val="00675746"/>
    <w:rsid w:val="006760A5"/>
    <w:rsid w:val="0068447E"/>
    <w:rsid w:val="00694995"/>
    <w:rsid w:val="006956D6"/>
    <w:rsid w:val="006A0763"/>
    <w:rsid w:val="006B210D"/>
    <w:rsid w:val="006B794F"/>
    <w:rsid w:val="006C1F31"/>
    <w:rsid w:val="006C2FA9"/>
    <w:rsid w:val="006D75A3"/>
    <w:rsid w:val="006F238A"/>
    <w:rsid w:val="00712231"/>
    <w:rsid w:val="00712272"/>
    <w:rsid w:val="00712FED"/>
    <w:rsid w:val="00720938"/>
    <w:rsid w:val="007245CF"/>
    <w:rsid w:val="007258C7"/>
    <w:rsid w:val="00730AA7"/>
    <w:rsid w:val="0074041D"/>
    <w:rsid w:val="00743C33"/>
    <w:rsid w:val="0075209E"/>
    <w:rsid w:val="00752B8F"/>
    <w:rsid w:val="00755223"/>
    <w:rsid w:val="00755E5D"/>
    <w:rsid w:val="00777359"/>
    <w:rsid w:val="007800E5"/>
    <w:rsid w:val="00784343"/>
    <w:rsid w:val="007861F7"/>
    <w:rsid w:val="00787AA4"/>
    <w:rsid w:val="00793FFF"/>
    <w:rsid w:val="007A11AE"/>
    <w:rsid w:val="007A2D0B"/>
    <w:rsid w:val="007A7967"/>
    <w:rsid w:val="007B32FB"/>
    <w:rsid w:val="007B352C"/>
    <w:rsid w:val="007B7D46"/>
    <w:rsid w:val="007C46D7"/>
    <w:rsid w:val="007C6F86"/>
    <w:rsid w:val="007C749A"/>
    <w:rsid w:val="007E1FCE"/>
    <w:rsid w:val="007F3C03"/>
    <w:rsid w:val="007F402D"/>
    <w:rsid w:val="0080097C"/>
    <w:rsid w:val="008019EF"/>
    <w:rsid w:val="00801D06"/>
    <w:rsid w:val="00803198"/>
    <w:rsid w:val="0080420B"/>
    <w:rsid w:val="00814A24"/>
    <w:rsid w:val="0081755E"/>
    <w:rsid w:val="00822387"/>
    <w:rsid w:val="00824DB1"/>
    <w:rsid w:val="00826088"/>
    <w:rsid w:val="00831AC6"/>
    <w:rsid w:val="00831BBD"/>
    <w:rsid w:val="00831F70"/>
    <w:rsid w:val="00853B42"/>
    <w:rsid w:val="008552CB"/>
    <w:rsid w:val="008572E5"/>
    <w:rsid w:val="008623C3"/>
    <w:rsid w:val="0086460E"/>
    <w:rsid w:val="0087297B"/>
    <w:rsid w:val="00880DAD"/>
    <w:rsid w:val="00890229"/>
    <w:rsid w:val="00890E07"/>
    <w:rsid w:val="00892419"/>
    <w:rsid w:val="00892469"/>
    <w:rsid w:val="008B5BB3"/>
    <w:rsid w:val="008C77F5"/>
    <w:rsid w:val="008D7C9A"/>
    <w:rsid w:val="008E40A3"/>
    <w:rsid w:val="008E5C1E"/>
    <w:rsid w:val="00900C0D"/>
    <w:rsid w:val="00900E21"/>
    <w:rsid w:val="00920C12"/>
    <w:rsid w:val="00920DC0"/>
    <w:rsid w:val="009265F3"/>
    <w:rsid w:val="00926FF7"/>
    <w:rsid w:val="00927B48"/>
    <w:rsid w:val="00934721"/>
    <w:rsid w:val="00937D77"/>
    <w:rsid w:val="0094230D"/>
    <w:rsid w:val="00954004"/>
    <w:rsid w:val="00954789"/>
    <w:rsid w:val="00965174"/>
    <w:rsid w:val="009671A9"/>
    <w:rsid w:val="009767D1"/>
    <w:rsid w:val="00977050"/>
    <w:rsid w:val="009771EE"/>
    <w:rsid w:val="009924FC"/>
    <w:rsid w:val="00993BAC"/>
    <w:rsid w:val="009941D5"/>
    <w:rsid w:val="00995E0D"/>
    <w:rsid w:val="009A1FEF"/>
    <w:rsid w:val="009A2F30"/>
    <w:rsid w:val="009A5CF5"/>
    <w:rsid w:val="009A6D58"/>
    <w:rsid w:val="009A77DF"/>
    <w:rsid w:val="009C1935"/>
    <w:rsid w:val="009C6DA7"/>
    <w:rsid w:val="009D2955"/>
    <w:rsid w:val="009D4359"/>
    <w:rsid w:val="009E41D6"/>
    <w:rsid w:val="009E4EDB"/>
    <w:rsid w:val="009F0ED4"/>
    <w:rsid w:val="009F2F0A"/>
    <w:rsid w:val="00A036AF"/>
    <w:rsid w:val="00A21915"/>
    <w:rsid w:val="00A3621B"/>
    <w:rsid w:val="00A37D23"/>
    <w:rsid w:val="00A42EAE"/>
    <w:rsid w:val="00A4580D"/>
    <w:rsid w:val="00A46250"/>
    <w:rsid w:val="00A464FD"/>
    <w:rsid w:val="00A50277"/>
    <w:rsid w:val="00A61433"/>
    <w:rsid w:val="00A62CB0"/>
    <w:rsid w:val="00A63BAA"/>
    <w:rsid w:val="00A63C66"/>
    <w:rsid w:val="00A7310C"/>
    <w:rsid w:val="00A80AE0"/>
    <w:rsid w:val="00AB45C2"/>
    <w:rsid w:val="00AC2771"/>
    <w:rsid w:val="00AC34F6"/>
    <w:rsid w:val="00AD0562"/>
    <w:rsid w:val="00AD30CC"/>
    <w:rsid w:val="00AE0ADF"/>
    <w:rsid w:val="00AE3598"/>
    <w:rsid w:val="00AE4323"/>
    <w:rsid w:val="00AE7F36"/>
    <w:rsid w:val="00AF1194"/>
    <w:rsid w:val="00AF757B"/>
    <w:rsid w:val="00B03DFF"/>
    <w:rsid w:val="00B05B74"/>
    <w:rsid w:val="00B063B9"/>
    <w:rsid w:val="00B11D91"/>
    <w:rsid w:val="00B1221B"/>
    <w:rsid w:val="00B163F3"/>
    <w:rsid w:val="00B25525"/>
    <w:rsid w:val="00B27FEC"/>
    <w:rsid w:val="00B30B37"/>
    <w:rsid w:val="00B32873"/>
    <w:rsid w:val="00B332E8"/>
    <w:rsid w:val="00B46AC8"/>
    <w:rsid w:val="00B5082D"/>
    <w:rsid w:val="00B55993"/>
    <w:rsid w:val="00B55EA5"/>
    <w:rsid w:val="00B62E79"/>
    <w:rsid w:val="00B86AA7"/>
    <w:rsid w:val="00B9155D"/>
    <w:rsid w:val="00BB1BAF"/>
    <w:rsid w:val="00BB4C24"/>
    <w:rsid w:val="00BC24F4"/>
    <w:rsid w:val="00BC26E2"/>
    <w:rsid w:val="00BC295E"/>
    <w:rsid w:val="00BC5BC0"/>
    <w:rsid w:val="00BD4209"/>
    <w:rsid w:val="00BE4605"/>
    <w:rsid w:val="00BE53F9"/>
    <w:rsid w:val="00BE61CF"/>
    <w:rsid w:val="00BE6F44"/>
    <w:rsid w:val="00C0094C"/>
    <w:rsid w:val="00C0233D"/>
    <w:rsid w:val="00C12906"/>
    <w:rsid w:val="00C14A83"/>
    <w:rsid w:val="00C1641A"/>
    <w:rsid w:val="00C205F3"/>
    <w:rsid w:val="00C26881"/>
    <w:rsid w:val="00C462C8"/>
    <w:rsid w:val="00C50969"/>
    <w:rsid w:val="00C524E7"/>
    <w:rsid w:val="00C539C2"/>
    <w:rsid w:val="00C631B6"/>
    <w:rsid w:val="00C74215"/>
    <w:rsid w:val="00C7450D"/>
    <w:rsid w:val="00C84990"/>
    <w:rsid w:val="00C9450E"/>
    <w:rsid w:val="00C94F5E"/>
    <w:rsid w:val="00CA346E"/>
    <w:rsid w:val="00CA57FF"/>
    <w:rsid w:val="00CA77E4"/>
    <w:rsid w:val="00CB0F98"/>
    <w:rsid w:val="00CB61BA"/>
    <w:rsid w:val="00CB628A"/>
    <w:rsid w:val="00CC52E0"/>
    <w:rsid w:val="00CD14A4"/>
    <w:rsid w:val="00CE3444"/>
    <w:rsid w:val="00CF045D"/>
    <w:rsid w:val="00CF19A3"/>
    <w:rsid w:val="00CF3AB5"/>
    <w:rsid w:val="00CF515E"/>
    <w:rsid w:val="00D0064C"/>
    <w:rsid w:val="00D05F0F"/>
    <w:rsid w:val="00D268E5"/>
    <w:rsid w:val="00D269A2"/>
    <w:rsid w:val="00D338BF"/>
    <w:rsid w:val="00D458FE"/>
    <w:rsid w:val="00D55B5A"/>
    <w:rsid w:val="00D56607"/>
    <w:rsid w:val="00D67961"/>
    <w:rsid w:val="00D721B4"/>
    <w:rsid w:val="00D735E1"/>
    <w:rsid w:val="00D76782"/>
    <w:rsid w:val="00D91653"/>
    <w:rsid w:val="00DB69CD"/>
    <w:rsid w:val="00DC6D50"/>
    <w:rsid w:val="00DC77BA"/>
    <w:rsid w:val="00DD4CDC"/>
    <w:rsid w:val="00DF0933"/>
    <w:rsid w:val="00DF21EE"/>
    <w:rsid w:val="00E02365"/>
    <w:rsid w:val="00E14CEE"/>
    <w:rsid w:val="00E20FE3"/>
    <w:rsid w:val="00E245E1"/>
    <w:rsid w:val="00E36D1D"/>
    <w:rsid w:val="00E36DBB"/>
    <w:rsid w:val="00E44B3F"/>
    <w:rsid w:val="00E9663D"/>
    <w:rsid w:val="00EA4F6F"/>
    <w:rsid w:val="00EA7707"/>
    <w:rsid w:val="00EC314E"/>
    <w:rsid w:val="00ED0CDB"/>
    <w:rsid w:val="00ED2C28"/>
    <w:rsid w:val="00ED315F"/>
    <w:rsid w:val="00EF6280"/>
    <w:rsid w:val="00F00BF5"/>
    <w:rsid w:val="00F27AF1"/>
    <w:rsid w:val="00F32249"/>
    <w:rsid w:val="00F32A13"/>
    <w:rsid w:val="00F532D8"/>
    <w:rsid w:val="00F55D71"/>
    <w:rsid w:val="00F60AA9"/>
    <w:rsid w:val="00F61885"/>
    <w:rsid w:val="00F656E1"/>
    <w:rsid w:val="00F76998"/>
    <w:rsid w:val="00F87BEB"/>
    <w:rsid w:val="00F97D43"/>
    <w:rsid w:val="00FA6158"/>
    <w:rsid w:val="00FA6BAE"/>
    <w:rsid w:val="00FA75A5"/>
    <w:rsid w:val="00FB6E51"/>
    <w:rsid w:val="00FC0490"/>
    <w:rsid w:val="00FC1C29"/>
    <w:rsid w:val="00FC66A4"/>
    <w:rsid w:val="00FE62FE"/>
    <w:rsid w:val="00FF451B"/>
    <w:rsid w:val="00FF5547"/>
    <w:rsid w:val="0119557D"/>
    <w:rsid w:val="013959D4"/>
    <w:rsid w:val="013E5126"/>
    <w:rsid w:val="01760A2D"/>
    <w:rsid w:val="018107E9"/>
    <w:rsid w:val="01AD1CC3"/>
    <w:rsid w:val="01CE5720"/>
    <w:rsid w:val="0202007C"/>
    <w:rsid w:val="0218568F"/>
    <w:rsid w:val="021B15F2"/>
    <w:rsid w:val="021F5714"/>
    <w:rsid w:val="02220A64"/>
    <w:rsid w:val="02236A65"/>
    <w:rsid w:val="02240598"/>
    <w:rsid w:val="02293BD3"/>
    <w:rsid w:val="02745422"/>
    <w:rsid w:val="027A5325"/>
    <w:rsid w:val="02BD3904"/>
    <w:rsid w:val="03342393"/>
    <w:rsid w:val="034C5278"/>
    <w:rsid w:val="034F11FE"/>
    <w:rsid w:val="03EE2BE3"/>
    <w:rsid w:val="042A13E5"/>
    <w:rsid w:val="04B3128A"/>
    <w:rsid w:val="04BB236F"/>
    <w:rsid w:val="04BB3843"/>
    <w:rsid w:val="0500531C"/>
    <w:rsid w:val="050304C3"/>
    <w:rsid w:val="053B02CA"/>
    <w:rsid w:val="053C2E69"/>
    <w:rsid w:val="05410F3A"/>
    <w:rsid w:val="05944AF1"/>
    <w:rsid w:val="0594700C"/>
    <w:rsid w:val="059D72CB"/>
    <w:rsid w:val="0616463F"/>
    <w:rsid w:val="064E6EC7"/>
    <w:rsid w:val="066F15D5"/>
    <w:rsid w:val="06ED4D41"/>
    <w:rsid w:val="075B49B8"/>
    <w:rsid w:val="07816A23"/>
    <w:rsid w:val="07975CB2"/>
    <w:rsid w:val="07E2384C"/>
    <w:rsid w:val="08015018"/>
    <w:rsid w:val="082C4C0D"/>
    <w:rsid w:val="08340975"/>
    <w:rsid w:val="085C0916"/>
    <w:rsid w:val="088F763C"/>
    <w:rsid w:val="08E27173"/>
    <w:rsid w:val="08F0698C"/>
    <w:rsid w:val="08F83FF9"/>
    <w:rsid w:val="09792F0B"/>
    <w:rsid w:val="098C63EC"/>
    <w:rsid w:val="09B8753E"/>
    <w:rsid w:val="09C10B22"/>
    <w:rsid w:val="0A0A2095"/>
    <w:rsid w:val="0A312D32"/>
    <w:rsid w:val="0A7B0022"/>
    <w:rsid w:val="0A863329"/>
    <w:rsid w:val="0AC4005D"/>
    <w:rsid w:val="0B095C28"/>
    <w:rsid w:val="0B8346A6"/>
    <w:rsid w:val="0BA67F10"/>
    <w:rsid w:val="0BA83E2E"/>
    <w:rsid w:val="0BAE5DCF"/>
    <w:rsid w:val="0BC66000"/>
    <w:rsid w:val="0BD87DBF"/>
    <w:rsid w:val="0BE86D41"/>
    <w:rsid w:val="0C244CD6"/>
    <w:rsid w:val="0C6A6F68"/>
    <w:rsid w:val="0C7C5991"/>
    <w:rsid w:val="0C823A28"/>
    <w:rsid w:val="0C8629C3"/>
    <w:rsid w:val="0D395A7D"/>
    <w:rsid w:val="0D8C747F"/>
    <w:rsid w:val="0DA5357D"/>
    <w:rsid w:val="0DAB4945"/>
    <w:rsid w:val="0DCC7816"/>
    <w:rsid w:val="0DEC1EE1"/>
    <w:rsid w:val="0E0A02ED"/>
    <w:rsid w:val="0E0B38F0"/>
    <w:rsid w:val="0E1B7AC1"/>
    <w:rsid w:val="0E2B2DE4"/>
    <w:rsid w:val="0E335236"/>
    <w:rsid w:val="0E3A1311"/>
    <w:rsid w:val="0E6B147E"/>
    <w:rsid w:val="0E6F627D"/>
    <w:rsid w:val="0E8D24FE"/>
    <w:rsid w:val="0F0A5D05"/>
    <w:rsid w:val="0F195864"/>
    <w:rsid w:val="0F362DC7"/>
    <w:rsid w:val="0F3C1CF7"/>
    <w:rsid w:val="0FF65898"/>
    <w:rsid w:val="0FF80052"/>
    <w:rsid w:val="1043058C"/>
    <w:rsid w:val="10790648"/>
    <w:rsid w:val="109C29B9"/>
    <w:rsid w:val="10DE6E3B"/>
    <w:rsid w:val="10DF44F4"/>
    <w:rsid w:val="10F57315"/>
    <w:rsid w:val="112D116D"/>
    <w:rsid w:val="11847F72"/>
    <w:rsid w:val="11955D98"/>
    <w:rsid w:val="11DD25A9"/>
    <w:rsid w:val="11FA4C3F"/>
    <w:rsid w:val="12497B02"/>
    <w:rsid w:val="12694C36"/>
    <w:rsid w:val="12761FB0"/>
    <w:rsid w:val="13233295"/>
    <w:rsid w:val="13637D2A"/>
    <w:rsid w:val="13B14E2E"/>
    <w:rsid w:val="13DE3F42"/>
    <w:rsid w:val="13FF33D5"/>
    <w:rsid w:val="148D5309"/>
    <w:rsid w:val="14DF6011"/>
    <w:rsid w:val="14E716C1"/>
    <w:rsid w:val="15391483"/>
    <w:rsid w:val="154913D0"/>
    <w:rsid w:val="158C4EDE"/>
    <w:rsid w:val="15F42192"/>
    <w:rsid w:val="16264AD8"/>
    <w:rsid w:val="163D3410"/>
    <w:rsid w:val="16467B6A"/>
    <w:rsid w:val="1679214D"/>
    <w:rsid w:val="16CB2E83"/>
    <w:rsid w:val="16DB1D48"/>
    <w:rsid w:val="16E34116"/>
    <w:rsid w:val="16E432B2"/>
    <w:rsid w:val="16FF42F6"/>
    <w:rsid w:val="17711CDB"/>
    <w:rsid w:val="17C3182E"/>
    <w:rsid w:val="17D64A75"/>
    <w:rsid w:val="17EB225A"/>
    <w:rsid w:val="1815373D"/>
    <w:rsid w:val="18404CCE"/>
    <w:rsid w:val="188D5A02"/>
    <w:rsid w:val="18BC0BF5"/>
    <w:rsid w:val="18DB44A7"/>
    <w:rsid w:val="18E9126A"/>
    <w:rsid w:val="192554D8"/>
    <w:rsid w:val="193B6A38"/>
    <w:rsid w:val="19BF4939"/>
    <w:rsid w:val="19C440A7"/>
    <w:rsid w:val="19ED6C6D"/>
    <w:rsid w:val="19FA229D"/>
    <w:rsid w:val="1A0C4755"/>
    <w:rsid w:val="1A31314C"/>
    <w:rsid w:val="1A3C4259"/>
    <w:rsid w:val="1A4C7C27"/>
    <w:rsid w:val="1AA12E5D"/>
    <w:rsid w:val="1AD44A1E"/>
    <w:rsid w:val="1B695964"/>
    <w:rsid w:val="1B822DAD"/>
    <w:rsid w:val="1BB81089"/>
    <w:rsid w:val="1BCE4C1A"/>
    <w:rsid w:val="1C385CEA"/>
    <w:rsid w:val="1C8055B3"/>
    <w:rsid w:val="1CA478A7"/>
    <w:rsid w:val="1CB87492"/>
    <w:rsid w:val="1CBE4914"/>
    <w:rsid w:val="1CD54E3C"/>
    <w:rsid w:val="1D077C69"/>
    <w:rsid w:val="1D522A42"/>
    <w:rsid w:val="1D6B48CF"/>
    <w:rsid w:val="1D86697A"/>
    <w:rsid w:val="1DAF26ED"/>
    <w:rsid w:val="1DB80366"/>
    <w:rsid w:val="1DD03F14"/>
    <w:rsid w:val="1DE833D1"/>
    <w:rsid w:val="1DF22B04"/>
    <w:rsid w:val="1E786611"/>
    <w:rsid w:val="1EA86B3D"/>
    <w:rsid w:val="1EF2324B"/>
    <w:rsid w:val="1F440116"/>
    <w:rsid w:val="1F5F20CD"/>
    <w:rsid w:val="1FA76394"/>
    <w:rsid w:val="1FC438E3"/>
    <w:rsid w:val="1FDD704E"/>
    <w:rsid w:val="1FDD9BF6"/>
    <w:rsid w:val="20351C74"/>
    <w:rsid w:val="20A13DC5"/>
    <w:rsid w:val="20B11A29"/>
    <w:rsid w:val="20BB1471"/>
    <w:rsid w:val="20E44619"/>
    <w:rsid w:val="21067F95"/>
    <w:rsid w:val="211B7141"/>
    <w:rsid w:val="212370FD"/>
    <w:rsid w:val="2173236A"/>
    <w:rsid w:val="21B87B8A"/>
    <w:rsid w:val="21BF13FF"/>
    <w:rsid w:val="220E4F5D"/>
    <w:rsid w:val="22563B6A"/>
    <w:rsid w:val="227D338A"/>
    <w:rsid w:val="233043B5"/>
    <w:rsid w:val="23472134"/>
    <w:rsid w:val="23581230"/>
    <w:rsid w:val="2371470D"/>
    <w:rsid w:val="242C4B20"/>
    <w:rsid w:val="243D3399"/>
    <w:rsid w:val="24465880"/>
    <w:rsid w:val="2447599E"/>
    <w:rsid w:val="245C6E32"/>
    <w:rsid w:val="24AF1C27"/>
    <w:rsid w:val="24EC281A"/>
    <w:rsid w:val="2515242A"/>
    <w:rsid w:val="255E1AA6"/>
    <w:rsid w:val="25EE03F0"/>
    <w:rsid w:val="260934E6"/>
    <w:rsid w:val="26110CD4"/>
    <w:rsid w:val="26337724"/>
    <w:rsid w:val="263E195B"/>
    <w:rsid w:val="26525459"/>
    <w:rsid w:val="268F347D"/>
    <w:rsid w:val="269E68EE"/>
    <w:rsid w:val="26B741BD"/>
    <w:rsid w:val="26CB69F0"/>
    <w:rsid w:val="27337388"/>
    <w:rsid w:val="274B6364"/>
    <w:rsid w:val="274E483E"/>
    <w:rsid w:val="276136AD"/>
    <w:rsid w:val="27B20A0F"/>
    <w:rsid w:val="27BA7454"/>
    <w:rsid w:val="27BB24F6"/>
    <w:rsid w:val="27D9728D"/>
    <w:rsid w:val="27FB7735"/>
    <w:rsid w:val="280D2493"/>
    <w:rsid w:val="28121208"/>
    <w:rsid w:val="282E547B"/>
    <w:rsid w:val="283A7A9E"/>
    <w:rsid w:val="28410B87"/>
    <w:rsid w:val="28474B39"/>
    <w:rsid w:val="284D5DE8"/>
    <w:rsid w:val="29172F15"/>
    <w:rsid w:val="29476C41"/>
    <w:rsid w:val="295F151B"/>
    <w:rsid w:val="29CD4DFE"/>
    <w:rsid w:val="29DA74ED"/>
    <w:rsid w:val="29DD287B"/>
    <w:rsid w:val="2AAB671D"/>
    <w:rsid w:val="2B1A3E03"/>
    <w:rsid w:val="2B544164"/>
    <w:rsid w:val="2B5705DC"/>
    <w:rsid w:val="2B671B7C"/>
    <w:rsid w:val="2B713B55"/>
    <w:rsid w:val="2BD473CA"/>
    <w:rsid w:val="2BD85C98"/>
    <w:rsid w:val="2BDB5993"/>
    <w:rsid w:val="2C032A97"/>
    <w:rsid w:val="2C137B35"/>
    <w:rsid w:val="2C2B1183"/>
    <w:rsid w:val="2C3B13EC"/>
    <w:rsid w:val="2C4E1A50"/>
    <w:rsid w:val="2C502224"/>
    <w:rsid w:val="2C592426"/>
    <w:rsid w:val="2C9569AE"/>
    <w:rsid w:val="2D71099D"/>
    <w:rsid w:val="2D7F040C"/>
    <w:rsid w:val="2DBA5BDC"/>
    <w:rsid w:val="2DC618A9"/>
    <w:rsid w:val="2DD57758"/>
    <w:rsid w:val="2DDA6845"/>
    <w:rsid w:val="2DDB3FA3"/>
    <w:rsid w:val="2E132E2D"/>
    <w:rsid w:val="2E1715FC"/>
    <w:rsid w:val="2E1C4C41"/>
    <w:rsid w:val="2E484259"/>
    <w:rsid w:val="2E6859A0"/>
    <w:rsid w:val="2E8B38A1"/>
    <w:rsid w:val="2EA02960"/>
    <w:rsid w:val="2EFC7846"/>
    <w:rsid w:val="2F0D6CBD"/>
    <w:rsid w:val="2F0E7C6D"/>
    <w:rsid w:val="2F2F25ED"/>
    <w:rsid w:val="2F5E45C4"/>
    <w:rsid w:val="2F6A0E46"/>
    <w:rsid w:val="2FAA353C"/>
    <w:rsid w:val="2FBC2A3B"/>
    <w:rsid w:val="2FEA5936"/>
    <w:rsid w:val="30306FC9"/>
    <w:rsid w:val="3054324A"/>
    <w:rsid w:val="309A0BB5"/>
    <w:rsid w:val="30B23DF8"/>
    <w:rsid w:val="30C921A5"/>
    <w:rsid w:val="30DC45F2"/>
    <w:rsid w:val="30DF0A95"/>
    <w:rsid w:val="30EF3D4F"/>
    <w:rsid w:val="312F3E2E"/>
    <w:rsid w:val="314C0871"/>
    <w:rsid w:val="315172F1"/>
    <w:rsid w:val="317B09AD"/>
    <w:rsid w:val="317B3C37"/>
    <w:rsid w:val="31A54A25"/>
    <w:rsid w:val="31DE5472"/>
    <w:rsid w:val="31E15D8A"/>
    <w:rsid w:val="31E34154"/>
    <w:rsid w:val="31FE47B5"/>
    <w:rsid w:val="32111C3C"/>
    <w:rsid w:val="321D0113"/>
    <w:rsid w:val="32A97301"/>
    <w:rsid w:val="335A1B70"/>
    <w:rsid w:val="3360416C"/>
    <w:rsid w:val="33AA0E22"/>
    <w:rsid w:val="33C12315"/>
    <w:rsid w:val="33CF717B"/>
    <w:rsid w:val="33D942D9"/>
    <w:rsid w:val="33F7559E"/>
    <w:rsid w:val="340F5333"/>
    <w:rsid w:val="34613B2C"/>
    <w:rsid w:val="3483321F"/>
    <w:rsid w:val="34F23C85"/>
    <w:rsid w:val="350D0159"/>
    <w:rsid w:val="352C0311"/>
    <w:rsid w:val="353C57DF"/>
    <w:rsid w:val="354C7AED"/>
    <w:rsid w:val="356E1AFA"/>
    <w:rsid w:val="358513B3"/>
    <w:rsid w:val="35966AD5"/>
    <w:rsid w:val="359E020C"/>
    <w:rsid w:val="35AE70B8"/>
    <w:rsid w:val="35B4627F"/>
    <w:rsid w:val="35C31398"/>
    <w:rsid w:val="35D04F2F"/>
    <w:rsid w:val="35E50F98"/>
    <w:rsid w:val="3612737A"/>
    <w:rsid w:val="361757FB"/>
    <w:rsid w:val="36275626"/>
    <w:rsid w:val="36953219"/>
    <w:rsid w:val="369A3953"/>
    <w:rsid w:val="36B36399"/>
    <w:rsid w:val="36B4418D"/>
    <w:rsid w:val="36BF7759"/>
    <w:rsid w:val="36C3424B"/>
    <w:rsid w:val="372818A0"/>
    <w:rsid w:val="373C49FD"/>
    <w:rsid w:val="374B33A4"/>
    <w:rsid w:val="3759636A"/>
    <w:rsid w:val="375C2CDF"/>
    <w:rsid w:val="375C76EE"/>
    <w:rsid w:val="37674F0C"/>
    <w:rsid w:val="378C1ED5"/>
    <w:rsid w:val="37B336EE"/>
    <w:rsid w:val="37B36F71"/>
    <w:rsid w:val="37DC40A2"/>
    <w:rsid w:val="37FE3504"/>
    <w:rsid w:val="386F75A2"/>
    <w:rsid w:val="38743802"/>
    <w:rsid w:val="3887079A"/>
    <w:rsid w:val="38D45689"/>
    <w:rsid w:val="38D4641B"/>
    <w:rsid w:val="39B068F6"/>
    <w:rsid w:val="39BE4584"/>
    <w:rsid w:val="39E2606A"/>
    <w:rsid w:val="39E7727A"/>
    <w:rsid w:val="39FB6425"/>
    <w:rsid w:val="3A170206"/>
    <w:rsid w:val="3A717EAC"/>
    <w:rsid w:val="3A931434"/>
    <w:rsid w:val="3AB54D52"/>
    <w:rsid w:val="3ABAC700"/>
    <w:rsid w:val="3ABD74AB"/>
    <w:rsid w:val="3AE101C4"/>
    <w:rsid w:val="3B1EE8A4"/>
    <w:rsid w:val="3B24669D"/>
    <w:rsid w:val="3B7C6FBD"/>
    <w:rsid w:val="3BCF37BA"/>
    <w:rsid w:val="3BF23885"/>
    <w:rsid w:val="3C284000"/>
    <w:rsid w:val="3C574C5B"/>
    <w:rsid w:val="3C594574"/>
    <w:rsid w:val="3C622B24"/>
    <w:rsid w:val="3C63033F"/>
    <w:rsid w:val="3C81345F"/>
    <w:rsid w:val="3CFD5EBA"/>
    <w:rsid w:val="3D1459CD"/>
    <w:rsid w:val="3D3773F0"/>
    <w:rsid w:val="3D5C1BD3"/>
    <w:rsid w:val="3D7D6F08"/>
    <w:rsid w:val="3D90647B"/>
    <w:rsid w:val="3DA93A99"/>
    <w:rsid w:val="3DD91E43"/>
    <w:rsid w:val="3E5042C5"/>
    <w:rsid w:val="3EC858E9"/>
    <w:rsid w:val="3ECF2A08"/>
    <w:rsid w:val="3ED641FC"/>
    <w:rsid w:val="3F134E97"/>
    <w:rsid w:val="3F370290"/>
    <w:rsid w:val="3F764DC8"/>
    <w:rsid w:val="3F7B09C1"/>
    <w:rsid w:val="3FAB7876"/>
    <w:rsid w:val="40A13152"/>
    <w:rsid w:val="41255EFA"/>
    <w:rsid w:val="415F4950"/>
    <w:rsid w:val="41A95520"/>
    <w:rsid w:val="41C12BC8"/>
    <w:rsid w:val="41EA08B5"/>
    <w:rsid w:val="423D02B6"/>
    <w:rsid w:val="42534654"/>
    <w:rsid w:val="428C2F94"/>
    <w:rsid w:val="429206DC"/>
    <w:rsid w:val="429960CF"/>
    <w:rsid w:val="42E979D5"/>
    <w:rsid w:val="43033EAE"/>
    <w:rsid w:val="43324D6E"/>
    <w:rsid w:val="43352406"/>
    <w:rsid w:val="43475A12"/>
    <w:rsid w:val="43625D73"/>
    <w:rsid w:val="43650AC3"/>
    <w:rsid w:val="439072E7"/>
    <w:rsid w:val="43977DF9"/>
    <w:rsid w:val="43B8429E"/>
    <w:rsid w:val="43C34F13"/>
    <w:rsid w:val="43EC4F87"/>
    <w:rsid w:val="4406416E"/>
    <w:rsid w:val="44632985"/>
    <w:rsid w:val="44813C58"/>
    <w:rsid w:val="44836D79"/>
    <w:rsid w:val="44886325"/>
    <w:rsid w:val="44886BC1"/>
    <w:rsid w:val="44D82AE5"/>
    <w:rsid w:val="44ED7195"/>
    <w:rsid w:val="44EF64C3"/>
    <w:rsid w:val="44F42AFA"/>
    <w:rsid w:val="45173738"/>
    <w:rsid w:val="453A0F89"/>
    <w:rsid w:val="457129FD"/>
    <w:rsid w:val="45877BBF"/>
    <w:rsid w:val="45B971B4"/>
    <w:rsid w:val="465E2328"/>
    <w:rsid w:val="46723F57"/>
    <w:rsid w:val="4750044C"/>
    <w:rsid w:val="479A0062"/>
    <w:rsid w:val="47AC03E9"/>
    <w:rsid w:val="47ADB97E"/>
    <w:rsid w:val="47AF7AF9"/>
    <w:rsid w:val="47B55142"/>
    <w:rsid w:val="47FFD250"/>
    <w:rsid w:val="4805322D"/>
    <w:rsid w:val="480C1209"/>
    <w:rsid w:val="48407519"/>
    <w:rsid w:val="48BB0B36"/>
    <w:rsid w:val="48F76EFB"/>
    <w:rsid w:val="493764A6"/>
    <w:rsid w:val="493D06E7"/>
    <w:rsid w:val="4949103E"/>
    <w:rsid w:val="49935F44"/>
    <w:rsid w:val="49E75D88"/>
    <w:rsid w:val="49FD2AB9"/>
    <w:rsid w:val="4A500C79"/>
    <w:rsid w:val="4A6E40D8"/>
    <w:rsid w:val="4A6F45E9"/>
    <w:rsid w:val="4A9C13B0"/>
    <w:rsid w:val="4AA65E99"/>
    <w:rsid w:val="4AE63EDA"/>
    <w:rsid w:val="4AFA3569"/>
    <w:rsid w:val="4B2D161F"/>
    <w:rsid w:val="4B2D3A0E"/>
    <w:rsid w:val="4B2D7407"/>
    <w:rsid w:val="4BEB6D97"/>
    <w:rsid w:val="4BFB0399"/>
    <w:rsid w:val="4C025924"/>
    <w:rsid w:val="4C1757E1"/>
    <w:rsid w:val="4C394BE2"/>
    <w:rsid w:val="4C3B20B3"/>
    <w:rsid w:val="4C420716"/>
    <w:rsid w:val="4C52515B"/>
    <w:rsid w:val="4C5A0342"/>
    <w:rsid w:val="4CB00A4A"/>
    <w:rsid w:val="4CDA27A4"/>
    <w:rsid w:val="4D285DDA"/>
    <w:rsid w:val="4D3E688F"/>
    <w:rsid w:val="4D5911B7"/>
    <w:rsid w:val="4DB6305A"/>
    <w:rsid w:val="4DC0585E"/>
    <w:rsid w:val="4E33692B"/>
    <w:rsid w:val="4E340CA8"/>
    <w:rsid w:val="4EA66D7F"/>
    <w:rsid w:val="4EC47414"/>
    <w:rsid w:val="4F06146A"/>
    <w:rsid w:val="4F0952F8"/>
    <w:rsid w:val="4F7D0D64"/>
    <w:rsid w:val="4FBB0B85"/>
    <w:rsid w:val="4FF70C1C"/>
    <w:rsid w:val="50004A57"/>
    <w:rsid w:val="501E520A"/>
    <w:rsid w:val="503B0D7C"/>
    <w:rsid w:val="504C146B"/>
    <w:rsid w:val="50A94C89"/>
    <w:rsid w:val="50C876C7"/>
    <w:rsid w:val="50CF6D7C"/>
    <w:rsid w:val="50EF45A6"/>
    <w:rsid w:val="50FF27F5"/>
    <w:rsid w:val="517F0C73"/>
    <w:rsid w:val="518528BD"/>
    <w:rsid w:val="51A55AC5"/>
    <w:rsid w:val="52475F7F"/>
    <w:rsid w:val="52634466"/>
    <w:rsid w:val="528664E5"/>
    <w:rsid w:val="52A70380"/>
    <w:rsid w:val="52F617A2"/>
    <w:rsid w:val="534712FC"/>
    <w:rsid w:val="534B57EB"/>
    <w:rsid w:val="535046EA"/>
    <w:rsid w:val="538E14F1"/>
    <w:rsid w:val="53DB36C9"/>
    <w:rsid w:val="541A7DDB"/>
    <w:rsid w:val="545634AC"/>
    <w:rsid w:val="548C43E1"/>
    <w:rsid w:val="54CE29DD"/>
    <w:rsid w:val="54D9466B"/>
    <w:rsid w:val="54DF1A82"/>
    <w:rsid w:val="55236D70"/>
    <w:rsid w:val="5537713B"/>
    <w:rsid w:val="554A2019"/>
    <w:rsid w:val="55B46818"/>
    <w:rsid w:val="55C9505D"/>
    <w:rsid w:val="55CB640C"/>
    <w:rsid w:val="55CC1DE8"/>
    <w:rsid w:val="55E42B64"/>
    <w:rsid w:val="55E6625B"/>
    <w:rsid w:val="55E900DF"/>
    <w:rsid w:val="56055E13"/>
    <w:rsid w:val="56103767"/>
    <w:rsid w:val="561E5B04"/>
    <w:rsid w:val="56386187"/>
    <w:rsid w:val="56651F2A"/>
    <w:rsid w:val="567E0FDE"/>
    <w:rsid w:val="56A95021"/>
    <w:rsid w:val="56E33687"/>
    <w:rsid w:val="56E56765"/>
    <w:rsid w:val="56F338F8"/>
    <w:rsid w:val="56FD0B83"/>
    <w:rsid w:val="570617CF"/>
    <w:rsid w:val="57333899"/>
    <w:rsid w:val="573A15BA"/>
    <w:rsid w:val="57A585EF"/>
    <w:rsid w:val="57DA33F7"/>
    <w:rsid w:val="57E16E3D"/>
    <w:rsid w:val="58094EFE"/>
    <w:rsid w:val="58121E2F"/>
    <w:rsid w:val="58625A28"/>
    <w:rsid w:val="586D6ACA"/>
    <w:rsid w:val="58BE0ABE"/>
    <w:rsid w:val="58FD07A7"/>
    <w:rsid w:val="59297BA9"/>
    <w:rsid w:val="59796F2C"/>
    <w:rsid w:val="59B30CFC"/>
    <w:rsid w:val="5A067F89"/>
    <w:rsid w:val="5A260733"/>
    <w:rsid w:val="5A9820CC"/>
    <w:rsid w:val="5AF820D3"/>
    <w:rsid w:val="5B295CFC"/>
    <w:rsid w:val="5B6C41A8"/>
    <w:rsid w:val="5BBF6CD6"/>
    <w:rsid w:val="5BD37A4C"/>
    <w:rsid w:val="5BF562BD"/>
    <w:rsid w:val="5BFC3597"/>
    <w:rsid w:val="5C062EB6"/>
    <w:rsid w:val="5C414935"/>
    <w:rsid w:val="5C41556B"/>
    <w:rsid w:val="5C54188A"/>
    <w:rsid w:val="5C5F065B"/>
    <w:rsid w:val="5C7020AB"/>
    <w:rsid w:val="5C761B80"/>
    <w:rsid w:val="5C8D5305"/>
    <w:rsid w:val="5CA371D7"/>
    <w:rsid w:val="5CC20164"/>
    <w:rsid w:val="5CC641FE"/>
    <w:rsid w:val="5CE34F24"/>
    <w:rsid w:val="5D2D376B"/>
    <w:rsid w:val="5D3D44A4"/>
    <w:rsid w:val="5DCA02B6"/>
    <w:rsid w:val="5DDB2103"/>
    <w:rsid w:val="5E0439FF"/>
    <w:rsid w:val="5E22101E"/>
    <w:rsid w:val="5E864B3D"/>
    <w:rsid w:val="5EA83725"/>
    <w:rsid w:val="5EC85C9A"/>
    <w:rsid w:val="5ED13A0C"/>
    <w:rsid w:val="5EDB585F"/>
    <w:rsid w:val="5F011A9F"/>
    <w:rsid w:val="5F1334E7"/>
    <w:rsid w:val="5F321180"/>
    <w:rsid w:val="5F98382D"/>
    <w:rsid w:val="5FC776AC"/>
    <w:rsid w:val="5FDC7BC7"/>
    <w:rsid w:val="5FEC4E1E"/>
    <w:rsid w:val="600D0D4E"/>
    <w:rsid w:val="6028328D"/>
    <w:rsid w:val="603F0DB5"/>
    <w:rsid w:val="60751F91"/>
    <w:rsid w:val="60A725D1"/>
    <w:rsid w:val="60AF4CC3"/>
    <w:rsid w:val="60BA2EC2"/>
    <w:rsid w:val="60C12AC4"/>
    <w:rsid w:val="60C60898"/>
    <w:rsid w:val="60D202B6"/>
    <w:rsid w:val="60E23BCA"/>
    <w:rsid w:val="60E93067"/>
    <w:rsid w:val="60F123E0"/>
    <w:rsid w:val="61286784"/>
    <w:rsid w:val="614B52D7"/>
    <w:rsid w:val="6196371F"/>
    <w:rsid w:val="61FC3C8C"/>
    <w:rsid w:val="62012FB6"/>
    <w:rsid w:val="62925751"/>
    <w:rsid w:val="629E6980"/>
    <w:rsid w:val="62A22D57"/>
    <w:rsid w:val="62C236F2"/>
    <w:rsid w:val="62C75944"/>
    <w:rsid w:val="62F261C0"/>
    <w:rsid w:val="630208EA"/>
    <w:rsid w:val="630620AE"/>
    <w:rsid w:val="63580093"/>
    <w:rsid w:val="638F48BE"/>
    <w:rsid w:val="63BC2FED"/>
    <w:rsid w:val="63E10D31"/>
    <w:rsid w:val="64086CF5"/>
    <w:rsid w:val="643B6B92"/>
    <w:rsid w:val="64725792"/>
    <w:rsid w:val="64740742"/>
    <w:rsid w:val="64AC19AC"/>
    <w:rsid w:val="64F315AF"/>
    <w:rsid w:val="655F1E1A"/>
    <w:rsid w:val="658975CF"/>
    <w:rsid w:val="65D1C163"/>
    <w:rsid w:val="65DE4B9F"/>
    <w:rsid w:val="6668659B"/>
    <w:rsid w:val="66835B70"/>
    <w:rsid w:val="669B6954"/>
    <w:rsid w:val="66BB3B7F"/>
    <w:rsid w:val="66C17265"/>
    <w:rsid w:val="6727627B"/>
    <w:rsid w:val="672D1F64"/>
    <w:rsid w:val="673D0401"/>
    <w:rsid w:val="674A1F08"/>
    <w:rsid w:val="67A7139C"/>
    <w:rsid w:val="67C769C5"/>
    <w:rsid w:val="67D67DB3"/>
    <w:rsid w:val="67DF77F3"/>
    <w:rsid w:val="67FCD110"/>
    <w:rsid w:val="681364CD"/>
    <w:rsid w:val="68251F5E"/>
    <w:rsid w:val="6871738B"/>
    <w:rsid w:val="687D4CD7"/>
    <w:rsid w:val="68813AFA"/>
    <w:rsid w:val="689620C6"/>
    <w:rsid w:val="68B5367F"/>
    <w:rsid w:val="68B97E5C"/>
    <w:rsid w:val="68C05E2E"/>
    <w:rsid w:val="68CD2978"/>
    <w:rsid w:val="68CE1F98"/>
    <w:rsid w:val="68D11042"/>
    <w:rsid w:val="68E55E47"/>
    <w:rsid w:val="69250A59"/>
    <w:rsid w:val="69823DCA"/>
    <w:rsid w:val="6A067F77"/>
    <w:rsid w:val="6A193842"/>
    <w:rsid w:val="6A1A47CE"/>
    <w:rsid w:val="6A5F5D22"/>
    <w:rsid w:val="6A7165C6"/>
    <w:rsid w:val="6A98037F"/>
    <w:rsid w:val="6A981202"/>
    <w:rsid w:val="6B070ED3"/>
    <w:rsid w:val="6B0771EE"/>
    <w:rsid w:val="6B137D58"/>
    <w:rsid w:val="6B521D25"/>
    <w:rsid w:val="6B994ED7"/>
    <w:rsid w:val="6BAC51AB"/>
    <w:rsid w:val="6BDD15F2"/>
    <w:rsid w:val="6BDE58F9"/>
    <w:rsid w:val="6BF8E60F"/>
    <w:rsid w:val="6C177662"/>
    <w:rsid w:val="6CB732B1"/>
    <w:rsid w:val="6CBC3AD7"/>
    <w:rsid w:val="6CF160DD"/>
    <w:rsid w:val="6D051DBC"/>
    <w:rsid w:val="6D1C72D8"/>
    <w:rsid w:val="6D441BA4"/>
    <w:rsid w:val="6D77975A"/>
    <w:rsid w:val="6DD66464"/>
    <w:rsid w:val="6DD723D9"/>
    <w:rsid w:val="6EE075F5"/>
    <w:rsid w:val="6EF67E9D"/>
    <w:rsid w:val="6F147344"/>
    <w:rsid w:val="6F1F7BF0"/>
    <w:rsid w:val="6F230721"/>
    <w:rsid w:val="6F3523B3"/>
    <w:rsid w:val="6FA33BA0"/>
    <w:rsid w:val="6FDC586F"/>
    <w:rsid w:val="6FFB3C76"/>
    <w:rsid w:val="6FFF3460"/>
    <w:rsid w:val="704509AA"/>
    <w:rsid w:val="7051566B"/>
    <w:rsid w:val="706A216C"/>
    <w:rsid w:val="70BF037E"/>
    <w:rsid w:val="70E2386E"/>
    <w:rsid w:val="712D5C67"/>
    <w:rsid w:val="71AC2751"/>
    <w:rsid w:val="72272ADA"/>
    <w:rsid w:val="722F0756"/>
    <w:rsid w:val="72497FB6"/>
    <w:rsid w:val="727F2869"/>
    <w:rsid w:val="729214D1"/>
    <w:rsid w:val="72955AF6"/>
    <w:rsid w:val="72A873BA"/>
    <w:rsid w:val="72FDFDA8"/>
    <w:rsid w:val="73312AC1"/>
    <w:rsid w:val="73603553"/>
    <w:rsid w:val="736571FF"/>
    <w:rsid w:val="73785837"/>
    <w:rsid w:val="737D635B"/>
    <w:rsid w:val="73A25CEE"/>
    <w:rsid w:val="73E5209D"/>
    <w:rsid w:val="73F92F21"/>
    <w:rsid w:val="73FA0A20"/>
    <w:rsid w:val="74096DA2"/>
    <w:rsid w:val="745342F5"/>
    <w:rsid w:val="745F1A7B"/>
    <w:rsid w:val="74645BB9"/>
    <w:rsid w:val="74997A6C"/>
    <w:rsid w:val="74A76DE2"/>
    <w:rsid w:val="74DC3C98"/>
    <w:rsid w:val="74E320ED"/>
    <w:rsid w:val="74F34FB8"/>
    <w:rsid w:val="75006D7D"/>
    <w:rsid w:val="754B3B25"/>
    <w:rsid w:val="757875B4"/>
    <w:rsid w:val="75B92AB7"/>
    <w:rsid w:val="761B77D2"/>
    <w:rsid w:val="762A2341"/>
    <w:rsid w:val="763316BA"/>
    <w:rsid w:val="767009BD"/>
    <w:rsid w:val="76831F2D"/>
    <w:rsid w:val="76986CC8"/>
    <w:rsid w:val="770E7A0D"/>
    <w:rsid w:val="77120888"/>
    <w:rsid w:val="776E3EC0"/>
    <w:rsid w:val="779813AE"/>
    <w:rsid w:val="77C916C0"/>
    <w:rsid w:val="77FD9F72"/>
    <w:rsid w:val="782E0708"/>
    <w:rsid w:val="787065A4"/>
    <w:rsid w:val="787D229C"/>
    <w:rsid w:val="78802F06"/>
    <w:rsid w:val="788E1D05"/>
    <w:rsid w:val="78FFEE27"/>
    <w:rsid w:val="79661B74"/>
    <w:rsid w:val="797127B4"/>
    <w:rsid w:val="79B47343"/>
    <w:rsid w:val="7A5D75CE"/>
    <w:rsid w:val="7A6D0EAD"/>
    <w:rsid w:val="7A8A17B8"/>
    <w:rsid w:val="7A9B376F"/>
    <w:rsid w:val="7AE6D330"/>
    <w:rsid w:val="7B071055"/>
    <w:rsid w:val="7B0A1B5A"/>
    <w:rsid w:val="7B4B454A"/>
    <w:rsid w:val="7B547FB4"/>
    <w:rsid w:val="7B7F0118"/>
    <w:rsid w:val="7B8C546A"/>
    <w:rsid w:val="7BA1196B"/>
    <w:rsid w:val="7BBF0BDB"/>
    <w:rsid w:val="7BD5796E"/>
    <w:rsid w:val="7BD65865"/>
    <w:rsid w:val="7BF9AB47"/>
    <w:rsid w:val="7BFC61B5"/>
    <w:rsid w:val="7C2A5D74"/>
    <w:rsid w:val="7C367C17"/>
    <w:rsid w:val="7C59559C"/>
    <w:rsid w:val="7C9E326B"/>
    <w:rsid w:val="7CA42817"/>
    <w:rsid w:val="7D080EA3"/>
    <w:rsid w:val="7D52183F"/>
    <w:rsid w:val="7D5C3375"/>
    <w:rsid w:val="7D883202"/>
    <w:rsid w:val="7D9FC3D6"/>
    <w:rsid w:val="7DA47AE2"/>
    <w:rsid w:val="7DA55615"/>
    <w:rsid w:val="7DCD63E9"/>
    <w:rsid w:val="7DD3463A"/>
    <w:rsid w:val="7DEE4ADD"/>
    <w:rsid w:val="7DEE510E"/>
    <w:rsid w:val="7DF542F7"/>
    <w:rsid w:val="7DFB465A"/>
    <w:rsid w:val="7E8A4BCF"/>
    <w:rsid w:val="7EDF3DB9"/>
    <w:rsid w:val="7EE92B98"/>
    <w:rsid w:val="7F4A5845"/>
    <w:rsid w:val="7F6B30FF"/>
    <w:rsid w:val="7FBFA76A"/>
    <w:rsid w:val="7FD61268"/>
    <w:rsid w:val="7FEDC46A"/>
    <w:rsid w:val="7FEFC835"/>
    <w:rsid w:val="7FF7952F"/>
    <w:rsid w:val="7FF7BA22"/>
    <w:rsid w:val="7FF993FD"/>
    <w:rsid w:val="7FFBD128"/>
    <w:rsid w:val="7FFF7790"/>
    <w:rsid w:val="7FFFF03A"/>
    <w:rsid w:val="7FFFF668"/>
    <w:rsid w:val="9AB36B32"/>
    <w:rsid w:val="9EFFFFB7"/>
    <w:rsid w:val="9FE9FE3C"/>
    <w:rsid w:val="A7DFE7F9"/>
    <w:rsid w:val="AEE526D6"/>
    <w:rsid w:val="B53FB8D9"/>
    <w:rsid w:val="B5D3B744"/>
    <w:rsid w:val="B5EF697F"/>
    <w:rsid w:val="B7F74AE6"/>
    <w:rsid w:val="B7FA67F5"/>
    <w:rsid w:val="BCF24343"/>
    <w:rsid w:val="BDFC903C"/>
    <w:rsid w:val="BEFFE01C"/>
    <w:rsid w:val="BFD7BD92"/>
    <w:rsid w:val="BFFE6D4D"/>
    <w:rsid w:val="C7ABDF8B"/>
    <w:rsid w:val="D9DE18CF"/>
    <w:rsid w:val="DBB751A0"/>
    <w:rsid w:val="DBEBB499"/>
    <w:rsid w:val="DF5F310A"/>
    <w:rsid w:val="E276A09D"/>
    <w:rsid w:val="E3E32D55"/>
    <w:rsid w:val="E5AB7FB4"/>
    <w:rsid w:val="E7F63AF2"/>
    <w:rsid w:val="EA4490BC"/>
    <w:rsid w:val="EBFA43F3"/>
    <w:rsid w:val="EBFF43D5"/>
    <w:rsid w:val="EFCD186D"/>
    <w:rsid w:val="F32E0FB5"/>
    <w:rsid w:val="F73F577E"/>
    <w:rsid w:val="F77F6604"/>
    <w:rsid w:val="F7DF6951"/>
    <w:rsid w:val="F7FB3485"/>
    <w:rsid w:val="F7FEE953"/>
    <w:rsid w:val="F7FFB967"/>
    <w:rsid w:val="FB7D664B"/>
    <w:rsid w:val="FB9C90D9"/>
    <w:rsid w:val="FBDE56F2"/>
    <w:rsid w:val="FBE72243"/>
    <w:rsid w:val="FBF9F064"/>
    <w:rsid w:val="FDDFE1C4"/>
    <w:rsid w:val="FDF64573"/>
    <w:rsid w:val="FDF67967"/>
    <w:rsid w:val="FE6ADDF8"/>
    <w:rsid w:val="FEF359D3"/>
    <w:rsid w:val="FEFFA387"/>
    <w:rsid w:val="FF7EF430"/>
    <w:rsid w:val="FFEA590D"/>
    <w:rsid w:val="FFFDFE7A"/>
    <w:rsid w:val="FFFEF3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annotation text"/>
    <w:basedOn w:val="1"/>
    <w:link w:val="15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19"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paragraph" w:styleId="9">
    <w:name w:val="annotation subject"/>
    <w:basedOn w:val="4"/>
    <w:next w:val="4"/>
    <w:link w:val="20"/>
    <w:unhideWhenUsed/>
    <w:qFormat/>
    <w:uiPriority w:val="99"/>
    <w:rPr>
      <w:rFonts w:ascii="Calibri" w:hAnsi="Calibri" w:eastAsia="宋体" w:cs="Times New Roman"/>
      <w:b/>
      <w:bCs/>
      <w:szCs w:val="22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qFormat/>
    <w:uiPriority w:val="0"/>
    <w:rPr>
      <w:sz w:val="21"/>
      <w:szCs w:val="21"/>
    </w:rPr>
  </w:style>
  <w:style w:type="character" w:styleId="14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  <w:style w:type="character" w:customStyle="1" w:styleId="15">
    <w:name w:val="批注文字 Char1"/>
    <w:link w:val="4"/>
    <w:qFormat/>
    <w:uiPriority w:val="0"/>
    <w:rPr>
      <w:rFonts w:ascii="Calibri" w:hAnsi="Calibri" w:eastAsia="宋体" w:cs="Times New Roman"/>
      <w:szCs w:val="24"/>
    </w:rPr>
  </w:style>
  <w:style w:type="character" w:customStyle="1" w:styleId="16">
    <w:name w:val="批注框文本 Char"/>
    <w:link w:val="5"/>
    <w:semiHidden/>
    <w:qFormat/>
    <w:uiPriority w:val="99"/>
    <w:rPr>
      <w:sz w:val="18"/>
      <w:szCs w:val="18"/>
    </w:rPr>
  </w:style>
  <w:style w:type="character" w:customStyle="1" w:styleId="17">
    <w:name w:val="页脚 Char"/>
    <w:link w:val="6"/>
    <w:qFormat/>
    <w:uiPriority w:val="99"/>
    <w:rPr>
      <w:sz w:val="18"/>
      <w:szCs w:val="18"/>
    </w:rPr>
  </w:style>
  <w:style w:type="character" w:customStyle="1" w:styleId="18">
    <w:name w:val="页眉 Char"/>
    <w:link w:val="7"/>
    <w:qFormat/>
    <w:uiPriority w:val="99"/>
    <w:rPr>
      <w:sz w:val="18"/>
      <w:szCs w:val="18"/>
    </w:rPr>
  </w:style>
  <w:style w:type="character" w:customStyle="1" w:styleId="19">
    <w:name w:val="脚注文本 Char"/>
    <w:link w:val="8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20">
    <w:name w:val="批注主题 Char"/>
    <w:link w:val="9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character" w:customStyle="1" w:styleId="21">
    <w:name w:val="批注文字 Char"/>
    <w:basedOn w:val="12"/>
    <w:semiHidden/>
    <w:qFormat/>
    <w:uiPriority w:val="99"/>
  </w:style>
  <w:style w:type="paragraph" w:customStyle="1" w:styleId="22">
    <w:name w:val="样式 文字 + 首行缩进:  2 字符3"/>
    <w:basedOn w:val="1"/>
    <w:qFormat/>
    <w:uiPriority w:val="0"/>
    <w:pPr>
      <w:spacing w:line="360" w:lineRule="auto"/>
      <w:ind w:firstLine="200" w:firstLineChars="200"/>
    </w:pPr>
    <w:rPr>
      <w:rFonts w:eastAsia="仿宋_GB2312" w:cs="宋体"/>
      <w:sz w:val="28"/>
      <w:szCs w:val="28"/>
    </w:rPr>
  </w:style>
  <w:style w:type="paragraph" w:customStyle="1" w:styleId="23">
    <w:name w:val="Default Paragraph Font Para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0"/>
    </w:rPr>
  </w:style>
  <w:style w:type="paragraph" w:customStyle="1" w:styleId="2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1239</Words>
  <Characters>1280</Characters>
  <Lines>24</Lines>
  <Paragraphs>7</Paragraphs>
  <TotalTime>1</TotalTime>
  <ScaleCrop>false</ScaleCrop>
  <LinksUpToDate>false</LinksUpToDate>
  <CharactersWithSpaces>2334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2018-09-20T02:32:00Z</dcterms:created>
  <dc:creator>my mac</dc:creator>
  <cp:lastModifiedBy>greatwall</cp:lastModifiedBy>
  <cp:lastPrinted>2022-07-07T23:06:00Z</cp:lastPrinted>
  <dcterms:modified xsi:type="dcterms:W3CDTF">2023-04-06T12:24:05Z</dcterms:modified>
  <dc:title>附件1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44EFE8094E88412185ADD46928DD6E51</vt:lpwstr>
  </property>
</Properties>
</file>